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425" w:rsidRDefault="000C106D" w:rsidP="00EC1425">
      <w:pPr>
        <w:rPr>
          <w:b/>
          <w:u w:val="single"/>
        </w:rPr>
      </w:pPr>
      <w:r>
        <w:t xml:space="preserve"> </w:t>
      </w:r>
      <w:r w:rsidR="00EC1425" w:rsidRPr="002D1D15">
        <w:t xml:space="preserve"> </w:t>
      </w:r>
      <w:r w:rsidR="00EC1425">
        <w:t xml:space="preserve">                                        </w:t>
      </w:r>
      <w:r w:rsidR="00EC1425">
        <w:rPr>
          <w:b/>
          <w:u w:val="single"/>
        </w:rPr>
        <w:t xml:space="preserve">ПРОЕКТНАЯ   ДЕКЛАРАЦИЯ </w:t>
      </w:r>
    </w:p>
    <w:p w:rsidR="00A94AB0" w:rsidRDefault="00A94AB0" w:rsidP="00EC1425">
      <w:pPr>
        <w:rPr>
          <w:b/>
        </w:rPr>
      </w:pPr>
    </w:p>
    <w:p w:rsidR="00EC1425" w:rsidRDefault="00EC1425" w:rsidP="00EC1425">
      <w:pPr>
        <w:pStyle w:val="a3"/>
        <w:rPr>
          <w:sz w:val="20"/>
        </w:rPr>
      </w:pPr>
      <w:r>
        <w:rPr>
          <w:sz w:val="20"/>
        </w:rPr>
        <w:t xml:space="preserve">Строительство </w:t>
      </w:r>
      <w:r w:rsidR="00A94AB0">
        <w:rPr>
          <w:sz w:val="20"/>
        </w:rPr>
        <w:t xml:space="preserve">жилого комплекса в </w:t>
      </w:r>
      <w:proofErr w:type="spellStart"/>
      <w:r w:rsidR="00A94AB0">
        <w:rPr>
          <w:sz w:val="20"/>
        </w:rPr>
        <w:t>г</w:t>
      </w:r>
      <w:proofErr w:type="gramStart"/>
      <w:r w:rsidR="00A94AB0">
        <w:rPr>
          <w:sz w:val="20"/>
        </w:rPr>
        <w:t>.В</w:t>
      </w:r>
      <w:proofErr w:type="gramEnd"/>
      <w:r w:rsidR="00A94AB0">
        <w:rPr>
          <w:sz w:val="20"/>
        </w:rPr>
        <w:t>оронеже</w:t>
      </w:r>
      <w:proofErr w:type="spellEnd"/>
      <w:r w:rsidR="00A94AB0">
        <w:rPr>
          <w:sz w:val="20"/>
        </w:rPr>
        <w:t xml:space="preserve"> по переулку Здоровья участки 90, 90в, 90г. Многоквартирные жилые дома со</w:t>
      </w:r>
      <w:r w:rsidR="00C724EE">
        <w:rPr>
          <w:sz w:val="20"/>
        </w:rPr>
        <w:t xml:space="preserve"> </w:t>
      </w:r>
      <w:r>
        <w:rPr>
          <w:sz w:val="20"/>
        </w:rPr>
        <w:t>встроен</w:t>
      </w:r>
      <w:r w:rsidR="00C724EE">
        <w:rPr>
          <w:sz w:val="20"/>
        </w:rPr>
        <w:t>н</w:t>
      </w:r>
      <w:r>
        <w:rPr>
          <w:sz w:val="20"/>
        </w:rPr>
        <w:t>о-пристроенными нежилыми помещениями и объектами  инженерной инфраструктуры</w:t>
      </w:r>
      <w:r w:rsidR="00A94AB0">
        <w:rPr>
          <w:sz w:val="20"/>
        </w:rPr>
        <w:t xml:space="preserve"> </w:t>
      </w:r>
      <w:r w:rsidR="00A94AB0" w:rsidRPr="00F368E4">
        <w:rPr>
          <w:b/>
          <w:sz w:val="20"/>
        </w:rPr>
        <w:t>(поз.7)</w:t>
      </w:r>
    </w:p>
    <w:p w:rsidR="00EC1425" w:rsidRPr="003F5FAB" w:rsidRDefault="00367649" w:rsidP="00EC1425">
      <w:pPr>
        <w:pStyle w:val="1"/>
        <w:numPr>
          <w:ilvl w:val="0"/>
          <w:numId w:val="1"/>
        </w:numPr>
        <w:suppressAutoHyphens/>
        <w:jc w:val="center"/>
        <w:rPr>
          <w:u w:val="single"/>
        </w:rPr>
      </w:pPr>
      <w:r>
        <w:t xml:space="preserve">Опубликовано    </w:t>
      </w:r>
      <w:r w:rsidR="00CB3E65">
        <w:t>02.07</w:t>
      </w:r>
      <w:r>
        <w:t>.201</w:t>
      </w:r>
      <w:r w:rsidR="00CB3E65">
        <w:t>7</w:t>
      </w:r>
      <w:r>
        <w:t xml:space="preserve">  </w:t>
      </w:r>
      <w:r w:rsidR="007A409B">
        <w:t xml:space="preserve"> </w:t>
      </w:r>
      <w:r w:rsidR="00EC1425">
        <w:t xml:space="preserve">года на сайте  Интернет </w:t>
      </w:r>
      <w:proofErr w:type="spellStart"/>
      <w:r w:rsidR="00EC1425">
        <w:rPr>
          <w:u w:val="single"/>
          <w:lang w:val="en-US"/>
        </w:rPr>
        <w:t>ejss</w:t>
      </w:r>
      <w:proofErr w:type="spellEnd"/>
      <w:r w:rsidR="00EC1425" w:rsidRPr="002D1D15">
        <w:rPr>
          <w:u w:val="single"/>
        </w:rPr>
        <w:t>.</w:t>
      </w:r>
      <w:proofErr w:type="spellStart"/>
      <w:r w:rsidR="00EC1425">
        <w:rPr>
          <w:u w:val="single"/>
          <w:lang w:val="en-US"/>
        </w:rPr>
        <w:t>ru</w:t>
      </w:r>
      <w:proofErr w:type="spellEnd"/>
      <w:r w:rsidR="00EC1425" w:rsidRPr="003F5FAB">
        <w:t xml:space="preserve"> </w:t>
      </w:r>
      <w:r w:rsidR="00A47F53">
        <w:t>с изменениями от 06.07.2020</w:t>
      </w:r>
      <w:r w:rsidR="0042502B">
        <w:t>г.</w:t>
      </w:r>
      <w:r w:rsidR="00BA3DDD">
        <w:t xml:space="preserve"> в соответствии с Федеральным законом №214-ФЗ от 30.12.2004 http://www.consultant.ru/document/cons_doc_LAW_51038/</w:t>
      </w:r>
    </w:p>
    <w:p w:rsidR="00EC1425" w:rsidRDefault="00EC1425" w:rsidP="00EC1425">
      <w:pPr>
        <w:jc w:val="center"/>
        <w:rPr>
          <w:b/>
          <w:u w:val="single"/>
        </w:rPr>
      </w:pPr>
      <w:r>
        <w:rPr>
          <w:b/>
          <w:u w:val="single"/>
        </w:rPr>
        <w:t>Раздел 1.  Информация о Застройщике.</w:t>
      </w:r>
    </w:p>
    <w:p w:rsidR="00EC1425" w:rsidRDefault="00EC1425" w:rsidP="00EC1425">
      <w:pPr>
        <w:rPr>
          <w:b/>
          <w:u w:val="single"/>
        </w:rPr>
      </w:pPr>
    </w:p>
    <w:tbl>
      <w:tblPr>
        <w:tblW w:w="95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88"/>
        <w:gridCol w:w="2197"/>
        <w:gridCol w:w="2198"/>
        <w:gridCol w:w="2198"/>
      </w:tblGrid>
      <w:tr w:rsidR="00EC1425" w:rsidTr="00F368E4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425" w:rsidRDefault="00EC1425" w:rsidP="00DF76FE">
            <w:pPr>
              <w:suppressAutoHyphens/>
              <w:snapToGrid w:val="0"/>
              <w:rPr>
                <w:sz w:val="20"/>
                <w:lang w:eastAsia="ar-SA"/>
              </w:rPr>
            </w:pPr>
            <w:r>
              <w:rPr>
                <w:sz w:val="20"/>
              </w:rPr>
              <w:t>Фирменное наименование</w:t>
            </w:r>
          </w:p>
        </w:tc>
        <w:tc>
          <w:tcPr>
            <w:tcW w:w="6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425" w:rsidRDefault="00EC1425" w:rsidP="00DF76FE">
            <w:pPr>
              <w:snapToGrid w:val="0"/>
              <w:rPr>
                <w:sz w:val="20"/>
                <w:lang w:eastAsia="ar-SA"/>
              </w:rPr>
            </w:pPr>
            <w:r>
              <w:rPr>
                <w:sz w:val="20"/>
              </w:rPr>
              <w:t>Закрытое акционерное общество строительно-монтажное предприятие «</w:t>
            </w:r>
            <w:proofErr w:type="spellStart"/>
            <w:r>
              <w:rPr>
                <w:sz w:val="20"/>
              </w:rPr>
              <w:t>Электронжилсоцстрой</w:t>
            </w:r>
            <w:proofErr w:type="spellEnd"/>
            <w:r>
              <w:rPr>
                <w:sz w:val="20"/>
              </w:rPr>
              <w:t>» (полное)</w:t>
            </w:r>
          </w:p>
          <w:p w:rsidR="00EC1425" w:rsidRDefault="00EC1425" w:rsidP="00DF76FE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ЗАО СМП «</w:t>
            </w:r>
            <w:proofErr w:type="spellStart"/>
            <w:r>
              <w:rPr>
                <w:sz w:val="20"/>
              </w:rPr>
              <w:t>Электронжилсоцстрой</w:t>
            </w:r>
            <w:proofErr w:type="spellEnd"/>
            <w:r>
              <w:rPr>
                <w:sz w:val="20"/>
              </w:rPr>
              <w:t>» (сокращённое)</w:t>
            </w:r>
          </w:p>
        </w:tc>
      </w:tr>
      <w:tr w:rsidR="00EC1425" w:rsidTr="00F368E4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425" w:rsidRDefault="00EC1425" w:rsidP="00DF76FE">
            <w:pPr>
              <w:snapToGrid w:val="0"/>
              <w:rPr>
                <w:sz w:val="20"/>
                <w:u w:val="single"/>
                <w:lang w:eastAsia="ar-SA"/>
              </w:rPr>
            </w:pPr>
            <w:r>
              <w:rPr>
                <w:sz w:val="20"/>
                <w:u w:val="single"/>
              </w:rPr>
              <w:t>Местонахождение</w:t>
            </w:r>
          </w:p>
          <w:p w:rsidR="00EC1425" w:rsidRDefault="00EC1425" w:rsidP="00DF76FE">
            <w:pPr>
              <w:rPr>
                <w:sz w:val="20"/>
              </w:rPr>
            </w:pPr>
            <w:r>
              <w:rPr>
                <w:sz w:val="20"/>
              </w:rPr>
              <w:t>Юридический адрес</w:t>
            </w:r>
          </w:p>
          <w:p w:rsidR="00EC1425" w:rsidRDefault="00EC1425" w:rsidP="00DF76FE">
            <w:pPr>
              <w:rPr>
                <w:sz w:val="20"/>
              </w:rPr>
            </w:pPr>
            <w:r>
              <w:rPr>
                <w:sz w:val="20"/>
              </w:rPr>
              <w:t>Почтовый адрес</w:t>
            </w:r>
          </w:p>
          <w:p w:rsidR="00EC1425" w:rsidRDefault="00EC1425" w:rsidP="00DF76FE">
            <w:pPr>
              <w:rPr>
                <w:sz w:val="20"/>
              </w:rPr>
            </w:pPr>
            <w:r>
              <w:rPr>
                <w:sz w:val="20"/>
              </w:rPr>
              <w:t>Фактический адрес</w:t>
            </w:r>
          </w:p>
          <w:p w:rsidR="00EC1425" w:rsidRDefault="00EC1425" w:rsidP="00DF76FE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Тел.</w:t>
            </w:r>
          </w:p>
        </w:tc>
        <w:tc>
          <w:tcPr>
            <w:tcW w:w="6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25" w:rsidRDefault="00EC1425" w:rsidP="00DF76FE">
            <w:pPr>
              <w:snapToGrid w:val="0"/>
              <w:rPr>
                <w:sz w:val="20"/>
                <w:u w:val="single"/>
                <w:lang w:eastAsia="ar-SA"/>
              </w:rPr>
            </w:pPr>
          </w:p>
          <w:p w:rsidR="00EC1425" w:rsidRDefault="00EC1425" w:rsidP="00DF76FE">
            <w:pPr>
              <w:rPr>
                <w:sz w:val="20"/>
              </w:rPr>
            </w:pPr>
            <w:r>
              <w:rPr>
                <w:sz w:val="20"/>
              </w:rPr>
              <w:t>394042, г. Воронеж, переулок Серафимовича, 4</w:t>
            </w:r>
          </w:p>
          <w:p w:rsidR="00EC1425" w:rsidRDefault="00EC1425" w:rsidP="00DF76FE">
            <w:pPr>
              <w:rPr>
                <w:sz w:val="20"/>
              </w:rPr>
            </w:pPr>
            <w:r>
              <w:rPr>
                <w:sz w:val="20"/>
              </w:rPr>
              <w:t>394042, г. Воронеж, переулок Серафимовича, 4</w:t>
            </w:r>
          </w:p>
          <w:p w:rsidR="00EC1425" w:rsidRDefault="00EC1425" w:rsidP="00DF76FE">
            <w:pPr>
              <w:rPr>
                <w:sz w:val="20"/>
              </w:rPr>
            </w:pPr>
            <w:r>
              <w:rPr>
                <w:sz w:val="20"/>
              </w:rPr>
              <w:t xml:space="preserve">394042, </w:t>
            </w:r>
            <w:proofErr w:type="spellStart"/>
            <w:r>
              <w:rPr>
                <w:sz w:val="20"/>
              </w:rPr>
              <w:t>г</w:t>
            </w:r>
            <w:proofErr w:type="gramStart"/>
            <w:r>
              <w:rPr>
                <w:sz w:val="20"/>
              </w:rPr>
              <w:t>.В</w:t>
            </w:r>
            <w:proofErr w:type="gramEnd"/>
            <w:r>
              <w:rPr>
                <w:sz w:val="20"/>
              </w:rPr>
              <w:t>оронеж</w:t>
            </w:r>
            <w:proofErr w:type="spellEnd"/>
            <w:r>
              <w:rPr>
                <w:sz w:val="20"/>
              </w:rPr>
              <w:t>, переулок Серафимовича, 4</w:t>
            </w:r>
          </w:p>
          <w:p w:rsidR="00EC1425" w:rsidRDefault="00EC1425" w:rsidP="00DF76FE">
            <w:pPr>
              <w:rPr>
                <w:sz w:val="20"/>
              </w:rPr>
            </w:pPr>
            <w:r>
              <w:rPr>
                <w:sz w:val="20"/>
              </w:rPr>
              <w:t xml:space="preserve">(4732) 26-65-39 – приёмная (факс), </w:t>
            </w:r>
          </w:p>
          <w:p w:rsidR="00EC1425" w:rsidRDefault="00EC1425" w:rsidP="00DF76FE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26-28-08 – отдел по работе с недвижимостью</w:t>
            </w:r>
          </w:p>
        </w:tc>
      </w:tr>
      <w:tr w:rsidR="00EC1425" w:rsidTr="00F368E4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425" w:rsidRDefault="00EC1425" w:rsidP="00DF76FE">
            <w:pPr>
              <w:suppressAutoHyphens/>
              <w:snapToGrid w:val="0"/>
              <w:rPr>
                <w:sz w:val="20"/>
                <w:lang w:eastAsia="ar-SA"/>
              </w:rPr>
            </w:pPr>
            <w:r>
              <w:rPr>
                <w:sz w:val="20"/>
              </w:rPr>
              <w:t>Режим работы</w:t>
            </w:r>
          </w:p>
        </w:tc>
        <w:tc>
          <w:tcPr>
            <w:tcW w:w="6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425" w:rsidRDefault="00EC1425" w:rsidP="00DF76FE">
            <w:pPr>
              <w:snapToGrid w:val="0"/>
              <w:rPr>
                <w:sz w:val="20"/>
                <w:lang w:eastAsia="ar-SA"/>
              </w:rPr>
            </w:pPr>
            <w:r>
              <w:rPr>
                <w:sz w:val="20"/>
              </w:rPr>
              <w:t>Будни – 8-00  -  17-00 (перерыв 12-00  - 13-00)</w:t>
            </w:r>
          </w:p>
          <w:p w:rsidR="00EC1425" w:rsidRDefault="00EC1425" w:rsidP="00DF76FE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Выходной – суббота, воскресенье</w:t>
            </w:r>
          </w:p>
        </w:tc>
      </w:tr>
      <w:tr w:rsidR="00EC1425" w:rsidTr="00F368E4">
        <w:trPr>
          <w:trHeight w:val="2010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425" w:rsidRDefault="00EC1425" w:rsidP="00DF76FE">
            <w:pPr>
              <w:suppressAutoHyphens/>
              <w:snapToGrid w:val="0"/>
              <w:rPr>
                <w:sz w:val="20"/>
                <w:lang w:eastAsia="ar-SA"/>
              </w:rPr>
            </w:pPr>
            <w:r>
              <w:rPr>
                <w:sz w:val="20"/>
              </w:rPr>
              <w:t>Государственная регистрация</w:t>
            </w:r>
          </w:p>
        </w:tc>
        <w:tc>
          <w:tcPr>
            <w:tcW w:w="6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425" w:rsidRDefault="00EC1425" w:rsidP="00DF76FE">
            <w:pPr>
              <w:snapToGrid w:val="0"/>
              <w:rPr>
                <w:sz w:val="20"/>
                <w:lang w:eastAsia="ar-SA"/>
              </w:rPr>
            </w:pPr>
            <w:r>
              <w:rPr>
                <w:sz w:val="20"/>
              </w:rPr>
              <w:t xml:space="preserve">Свидетельство о государственной регистрации от 01.04.1999 года рег. № 3661/1146634, выдано Регистрационной палатой </w:t>
            </w:r>
            <w:proofErr w:type="spellStart"/>
            <w:r>
              <w:rPr>
                <w:sz w:val="20"/>
              </w:rPr>
              <w:t>г</w:t>
            </w:r>
            <w:proofErr w:type="gramStart"/>
            <w:r>
              <w:rPr>
                <w:sz w:val="20"/>
              </w:rPr>
              <w:t>.В</w:t>
            </w:r>
            <w:proofErr w:type="gramEnd"/>
            <w:r>
              <w:rPr>
                <w:sz w:val="20"/>
              </w:rPr>
              <w:t>оронежа</w:t>
            </w:r>
            <w:proofErr w:type="spellEnd"/>
          </w:p>
          <w:p w:rsidR="00EC1425" w:rsidRDefault="00EC1425" w:rsidP="00DF76FE">
            <w:pPr>
              <w:rPr>
                <w:sz w:val="20"/>
              </w:rPr>
            </w:pPr>
            <w:r>
              <w:rPr>
                <w:sz w:val="20"/>
              </w:rPr>
              <w:t>Свидетельство о внесении записи в Единый государственный реестр юридических лиц о юридическом лице, зарегистрированном до 1 июля 2002 года: ОГРН 1033600007858, дата внесения записи 20.01.2003 года</w:t>
            </w:r>
          </w:p>
          <w:p w:rsidR="00EC1425" w:rsidRDefault="00EC1425" w:rsidP="00DF76FE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Свидетельство о постановке на учёт в налоговом органе серия 36 № 0004973 от 12.04.1999 г. ИНН/КПП 3661018891/366101001</w:t>
            </w:r>
          </w:p>
        </w:tc>
      </w:tr>
      <w:tr w:rsidR="00EC1425" w:rsidTr="00F368E4">
        <w:trPr>
          <w:trHeight w:val="855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425" w:rsidRDefault="00EC1425" w:rsidP="00DF76FE">
            <w:pPr>
              <w:suppressAutoHyphens/>
              <w:snapToGrid w:val="0"/>
              <w:rPr>
                <w:sz w:val="20"/>
                <w:lang w:eastAsia="ar-SA"/>
              </w:rPr>
            </w:pPr>
            <w:r>
              <w:rPr>
                <w:sz w:val="20"/>
              </w:rPr>
              <w:t>Информация об учредителях (участниках) Застройщика</w:t>
            </w:r>
          </w:p>
        </w:tc>
        <w:tc>
          <w:tcPr>
            <w:tcW w:w="6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25" w:rsidRDefault="00EC1425" w:rsidP="00DF76FE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Акционеры – физические лица в количестве 9 чел.</w:t>
            </w:r>
          </w:p>
          <w:p w:rsidR="00590AB0" w:rsidRDefault="00590AB0" w:rsidP="00DF76FE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Гайдай Юрий </w:t>
            </w:r>
            <w:proofErr w:type="spellStart"/>
            <w:r>
              <w:rPr>
                <w:sz w:val="20"/>
              </w:rPr>
              <w:t>Федосиевич</w:t>
            </w:r>
            <w:proofErr w:type="spellEnd"/>
            <w:r>
              <w:rPr>
                <w:sz w:val="20"/>
              </w:rPr>
              <w:t xml:space="preserve"> - 71, 544715 % доля в голосующих акциях</w:t>
            </w:r>
          </w:p>
          <w:p w:rsidR="00590AB0" w:rsidRDefault="00590AB0" w:rsidP="00DF76FE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Грищук Григорий Иванович - 4,065041 %</w:t>
            </w:r>
          </w:p>
          <w:p w:rsidR="00590AB0" w:rsidRDefault="00590AB0" w:rsidP="00DF76FE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Маслов Александр Владимирович – 0, 406504 %</w:t>
            </w:r>
          </w:p>
          <w:p w:rsidR="00590AB0" w:rsidRDefault="00590AB0" w:rsidP="00DF76FE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Мешалкина Нина Петровна – 0, 406504 %</w:t>
            </w:r>
          </w:p>
          <w:p w:rsidR="00590AB0" w:rsidRDefault="00590AB0" w:rsidP="00DF76FE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Попов Алексей Васильевич – 0, 406504 %</w:t>
            </w:r>
          </w:p>
          <w:p w:rsidR="00590AB0" w:rsidRDefault="00590AB0" w:rsidP="00DF76FE">
            <w:pPr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Спицин</w:t>
            </w:r>
            <w:proofErr w:type="spellEnd"/>
            <w:r>
              <w:rPr>
                <w:sz w:val="20"/>
              </w:rPr>
              <w:t xml:space="preserve"> Евгений Алексеевич – 0, 406504%</w:t>
            </w:r>
          </w:p>
          <w:p w:rsidR="00590AB0" w:rsidRDefault="00590AB0" w:rsidP="00DF76FE">
            <w:pPr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Хатунцева</w:t>
            </w:r>
            <w:proofErr w:type="spellEnd"/>
            <w:r>
              <w:rPr>
                <w:sz w:val="20"/>
              </w:rPr>
              <w:t xml:space="preserve"> Наталия Ивановна – 21, 95122 %</w:t>
            </w:r>
          </w:p>
          <w:p w:rsidR="00590AB0" w:rsidRDefault="00590AB0" w:rsidP="00DF76FE">
            <w:pPr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Шапарев</w:t>
            </w:r>
            <w:proofErr w:type="spellEnd"/>
            <w:r>
              <w:rPr>
                <w:sz w:val="20"/>
              </w:rPr>
              <w:t xml:space="preserve"> Анатолий Иванович – 0, 406504%</w:t>
            </w:r>
          </w:p>
          <w:p w:rsidR="00EC1425" w:rsidRDefault="00590AB0" w:rsidP="00590AB0">
            <w:pPr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Щипилов</w:t>
            </w:r>
            <w:proofErr w:type="spellEnd"/>
            <w:r>
              <w:rPr>
                <w:sz w:val="20"/>
              </w:rPr>
              <w:t xml:space="preserve"> Александр Николаевич – 0, 406504 %</w:t>
            </w:r>
          </w:p>
          <w:p w:rsidR="00590AB0" w:rsidRDefault="00590AB0" w:rsidP="00590AB0">
            <w:pPr>
              <w:snapToGrid w:val="0"/>
              <w:rPr>
                <w:sz w:val="20"/>
                <w:lang w:eastAsia="ar-SA"/>
              </w:rPr>
            </w:pPr>
          </w:p>
        </w:tc>
      </w:tr>
      <w:tr w:rsidR="00F368E4" w:rsidTr="00382DFC">
        <w:trPr>
          <w:trHeight w:val="145"/>
        </w:trPr>
        <w:tc>
          <w:tcPr>
            <w:tcW w:w="298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F368E4" w:rsidRDefault="00F368E4" w:rsidP="00DF76FE">
            <w:pPr>
              <w:suppressAutoHyphens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Информация об учредителях (бенефициарах), владеющих  </w:t>
            </w:r>
            <w:r>
              <w:rPr>
                <w:rFonts w:ascii="Agency FB" w:hAnsi="Agency FB"/>
                <w:sz w:val="20"/>
              </w:rPr>
              <w:t>&gt;</w:t>
            </w:r>
            <w:r>
              <w:rPr>
                <w:rFonts w:asciiTheme="minorHAnsi" w:hAnsiTheme="minorHAnsi"/>
                <w:sz w:val="20"/>
              </w:rPr>
              <w:t xml:space="preserve">5% </w:t>
            </w:r>
            <w:r>
              <w:rPr>
                <w:sz w:val="20"/>
              </w:rPr>
              <w:t>голосов.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E4" w:rsidRDefault="00F368E4" w:rsidP="00DF76FE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Ф.И.О.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E4" w:rsidRDefault="00F368E4" w:rsidP="00F368E4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Гайдай Юрий </w:t>
            </w:r>
            <w:proofErr w:type="spellStart"/>
            <w:r>
              <w:rPr>
                <w:sz w:val="20"/>
              </w:rPr>
              <w:t>Федосиевич</w:t>
            </w:r>
            <w:proofErr w:type="spellEnd"/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E4" w:rsidRDefault="00F368E4" w:rsidP="00F368E4">
            <w:pPr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Хатунцева</w:t>
            </w:r>
            <w:proofErr w:type="spellEnd"/>
            <w:r>
              <w:rPr>
                <w:sz w:val="20"/>
              </w:rPr>
              <w:t xml:space="preserve"> Наталия Ивановна</w:t>
            </w:r>
          </w:p>
        </w:tc>
      </w:tr>
      <w:tr w:rsidR="00F368E4" w:rsidTr="00382DFC">
        <w:trPr>
          <w:trHeight w:val="142"/>
        </w:trPr>
        <w:tc>
          <w:tcPr>
            <w:tcW w:w="2988" w:type="dxa"/>
            <w:vMerge/>
            <w:tcBorders>
              <w:left w:val="single" w:sz="4" w:space="0" w:color="000000"/>
              <w:right w:val="nil"/>
            </w:tcBorders>
          </w:tcPr>
          <w:p w:rsidR="00F368E4" w:rsidRDefault="00F368E4" w:rsidP="00DF76FE">
            <w:pPr>
              <w:suppressAutoHyphens/>
              <w:snapToGrid w:val="0"/>
              <w:rPr>
                <w:sz w:val="20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E4" w:rsidRDefault="00F368E4" w:rsidP="00DF76FE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Гражданство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E4" w:rsidRDefault="00F368E4" w:rsidP="00F368E4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E4" w:rsidRDefault="00F368E4" w:rsidP="00F368E4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</w:tr>
      <w:tr w:rsidR="00F368E4" w:rsidTr="00382DFC">
        <w:trPr>
          <w:trHeight w:val="142"/>
        </w:trPr>
        <w:tc>
          <w:tcPr>
            <w:tcW w:w="2988" w:type="dxa"/>
            <w:vMerge/>
            <w:tcBorders>
              <w:left w:val="single" w:sz="4" w:space="0" w:color="000000"/>
              <w:right w:val="nil"/>
            </w:tcBorders>
          </w:tcPr>
          <w:p w:rsidR="00F368E4" w:rsidRDefault="00F368E4" w:rsidP="00DF76FE">
            <w:pPr>
              <w:suppressAutoHyphens/>
              <w:snapToGrid w:val="0"/>
              <w:rPr>
                <w:sz w:val="20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E4" w:rsidRDefault="00F368E4" w:rsidP="00DF76FE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Доля акций, контролируемых владельцем, %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E4" w:rsidRDefault="00F368E4" w:rsidP="00F368E4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71,544715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E4" w:rsidRDefault="00F368E4" w:rsidP="00F368E4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21,95122</w:t>
            </w:r>
          </w:p>
        </w:tc>
      </w:tr>
      <w:tr w:rsidR="00F368E4" w:rsidTr="00382DFC">
        <w:trPr>
          <w:trHeight w:val="142"/>
        </w:trPr>
        <w:tc>
          <w:tcPr>
            <w:tcW w:w="2988" w:type="dxa"/>
            <w:vMerge/>
            <w:tcBorders>
              <w:left w:val="single" w:sz="4" w:space="0" w:color="000000"/>
              <w:right w:val="nil"/>
            </w:tcBorders>
          </w:tcPr>
          <w:p w:rsidR="00F368E4" w:rsidRDefault="00F368E4" w:rsidP="00DF76FE">
            <w:pPr>
              <w:suppressAutoHyphens/>
              <w:snapToGrid w:val="0"/>
              <w:rPr>
                <w:sz w:val="20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E4" w:rsidRDefault="00F368E4" w:rsidP="00DF76FE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СНИЛС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E4" w:rsidRDefault="00F368E4" w:rsidP="00DF76FE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030-145-92808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E4" w:rsidRDefault="00F368E4" w:rsidP="00F368E4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030-145-93103</w:t>
            </w:r>
          </w:p>
        </w:tc>
      </w:tr>
      <w:tr w:rsidR="00F368E4" w:rsidTr="00382DFC">
        <w:trPr>
          <w:trHeight w:val="142"/>
        </w:trPr>
        <w:tc>
          <w:tcPr>
            <w:tcW w:w="2988" w:type="dxa"/>
            <w:vMerge/>
            <w:tcBorders>
              <w:left w:val="single" w:sz="4" w:space="0" w:color="000000"/>
              <w:right w:val="nil"/>
            </w:tcBorders>
          </w:tcPr>
          <w:p w:rsidR="00F368E4" w:rsidRDefault="00F368E4" w:rsidP="00DF76FE">
            <w:pPr>
              <w:suppressAutoHyphens/>
              <w:snapToGrid w:val="0"/>
              <w:rPr>
                <w:sz w:val="20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E4" w:rsidRDefault="00F368E4" w:rsidP="00F368E4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ИНН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E4" w:rsidRDefault="00F368E4" w:rsidP="00DF76FE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366400619963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E4" w:rsidRDefault="00F368E4" w:rsidP="00DF76FE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366100989508</w:t>
            </w:r>
          </w:p>
        </w:tc>
      </w:tr>
      <w:tr w:rsidR="00F368E4" w:rsidTr="00382DFC">
        <w:trPr>
          <w:trHeight w:val="142"/>
        </w:trPr>
        <w:tc>
          <w:tcPr>
            <w:tcW w:w="298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F368E4" w:rsidRDefault="00F368E4" w:rsidP="00DF76FE">
            <w:pPr>
              <w:suppressAutoHyphens/>
              <w:snapToGrid w:val="0"/>
              <w:rPr>
                <w:sz w:val="20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E4" w:rsidRDefault="00F368E4" w:rsidP="00DF76FE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Основания владения долей акций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E4" w:rsidRDefault="00F368E4" w:rsidP="00F368E4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Договор учредителей; договора купли-продажи акций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E4" w:rsidRDefault="00F368E4" w:rsidP="00DF76FE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Договор учредителей; договора купли-продажи акций</w:t>
            </w:r>
          </w:p>
        </w:tc>
      </w:tr>
      <w:tr w:rsidR="00EC1425" w:rsidTr="00F368E4">
        <w:trPr>
          <w:trHeight w:val="1815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425" w:rsidRDefault="00EC1425" w:rsidP="00DF76FE">
            <w:pPr>
              <w:suppressAutoHyphens/>
              <w:snapToGrid w:val="0"/>
              <w:rPr>
                <w:sz w:val="20"/>
                <w:lang w:eastAsia="ar-SA"/>
              </w:rPr>
            </w:pPr>
            <w:r>
              <w:rPr>
                <w:sz w:val="20"/>
              </w:rPr>
              <w:t>Информация о проектах строительства объектов недвижимости, в которых принимал участие Застройщик в течени</w:t>
            </w:r>
            <w:proofErr w:type="gramStart"/>
            <w:r>
              <w:rPr>
                <w:sz w:val="20"/>
              </w:rPr>
              <w:t>и</w:t>
            </w:r>
            <w:proofErr w:type="gramEnd"/>
            <w:r>
              <w:rPr>
                <w:sz w:val="20"/>
              </w:rPr>
              <w:t xml:space="preserve"> трёх лет, предшествующих опубликованию проектной декларации </w:t>
            </w:r>
          </w:p>
        </w:tc>
        <w:tc>
          <w:tcPr>
            <w:tcW w:w="6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425" w:rsidRDefault="00EC1425" w:rsidP="00DF76FE">
            <w:pPr>
              <w:rPr>
                <w:sz w:val="20"/>
              </w:rPr>
            </w:pPr>
            <w:r>
              <w:rPr>
                <w:sz w:val="20"/>
              </w:rPr>
              <w:t>- 72-кв. жилой дом по пер</w:t>
            </w:r>
            <w:proofErr w:type="gramStart"/>
            <w:r>
              <w:rPr>
                <w:sz w:val="20"/>
              </w:rPr>
              <w:t>.П</w:t>
            </w:r>
            <w:proofErr w:type="gramEnd"/>
            <w:r>
              <w:rPr>
                <w:sz w:val="20"/>
              </w:rPr>
              <w:t>авловский,64</w:t>
            </w:r>
            <w:r>
              <w:rPr>
                <w:sz w:val="20"/>
                <w:vertAlign w:val="superscript"/>
              </w:rPr>
              <w:t>б</w:t>
            </w:r>
          </w:p>
          <w:p w:rsidR="00EC1425" w:rsidRDefault="00EC1425" w:rsidP="00DF76FE">
            <w:pPr>
              <w:rPr>
                <w:sz w:val="20"/>
              </w:rPr>
            </w:pPr>
            <w:r>
              <w:rPr>
                <w:sz w:val="20"/>
              </w:rPr>
              <w:t>- 179-кв. жилой дом по пер</w:t>
            </w:r>
            <w:proofErr w:type="gramStart"/>
            <w:r>
              <w:rPr>
                <w:sz w:val="20"/>
              </w:rPr>
              <w:t>.П</w:t>
            </w:r>
            <w:proofErr w:type="gramEnd"/>
            <w:r>
              <w:rPr>
                <w:sz w:val="20"/>
              </w:rPr>
              <w:t>авловский,64</w:t>
            </w:r>
            <w:r>
              <w:rPr>
                <w:sz w:val="20"/>
                <w:vertAlign w:val="superscript"/>
              </w:rPr>
              <w:t>в</w:t>
            </w:r>
          </w:p>
          <w:p w:rsidR="00EC1425" w:rsidRDefault="00EC1425" w:rsidP="00DF76FE">
            <w:pPr>
              <w:rPr>
                <w:sz w:val="20"/>
              </w:rPr>
            </w:pPr>
            <w:r>
              <w:rPr>
                <w:sz w:val="20"/>
              </w:rPr>
              <w:t>- 108-кв. жилой дом по пер</w:t>
            </w:r>
            <w:proofErr w:type="gramStart"/>
            <w:r>
              <w:rPr>
                <w:sz w:val="20"/>
              </w:rPr>
              <w:t>.П</w:t>
            </w:r>
            <w:proofErr w:type="gramEnd"/>
            <w:r>
              <w:rPr>
                <w:sz w:val="20"/>
              </w:rPr>
              <w:t>авловский,64</w:t>
            </w:r>
            <w:r>
              <w:rPr>
                <w:sz w:val="20"/>
                <w:vertAlign w:val="superscript"/>
              </w:rPr>
              <w:t>а</w:t>
            </w:r>
          </w:p>
          <w:p w:rsidR="00EC1425" w:rsidRDefault="00EC1425" w:rsidP="00DF76FE">
            <w:pPr>
              <w:rPr>
                <w:sz w:val="20"/>
              </w:rPr>
            </w:pPr>
            <w:r>
              <w:rPr>
                <w:sz w:val="20"/>
              </w:rPr>
              <w:t>- 116-кв. жилой дом по ул</w:t>
            </w:r>
            <w:proofErr w:type="gramStart"/>
            <w:r>
              <w:rPr>
                <w:sz w:val="20"/>
              </w:rPr>
              <w:t>.У</w:t>
            </w:r>
            <w:proofErr w:type="gramEnd"/>
            <w:r>
              <w:rPr>
                <w:sz w:val="20"/>
              </w:rPr>
              <w:t>рывского,5</w:t>
            </w:r>
          </w:p>
          <w:p w:rsidR="00EC1425" w:rsidRDefault="00EC1425" w:rsidP="00DF76FE">
            <w:pPr>
              <w:rPr>
                <w:sz w:val="20"/>
              </w:rPr>
            </w:pPr>
            <w:r>
              <w:rPr>
                <w:sz w:val="20"/>
              </w:rPr>
              <w:t>- 188-кв. жилой дом по ул</w:t>
            </w:r>
            <w:proofErr w:type="gramStart"/>
            <w:r>
              <w:rPr>
                <w:sz w:val="20"/>
              </w:rPr>
              <w:t>.М</w:t>
            </w:r>
            <w:proofErr w:type="gramEnd"/>
            <w:r>
              <w:rPr>
                <w:sz w:val="20"/>
              </w:rPr>
              <w:t>ОПРа,2</w:t>
            </w:r>
            <w:r>
              <w:rPr>
                <w:sz w:val="20"/>
                <w:vertAlign w:val="superscript"/>
              </w:rPr>
              <w:t>а</w:t>
            </w:r>
          </w:p>
          <w:p w:rsidR="00EC1425" w:rsidRDefault="00EC1425" w:rsidP="00DF76FE">
            <w:pPr>
              <w:rPr>
                <w:sz w:val="20"/>
              </w:rPr>
            </w:pPr>
            <w:r>
              <w:rPr>
                <w:sz w:val="20"/>
              </w:rPr>
              <w:t>- 127-кв. жилой дом по ул</w:t>
            </w:r>
            <w:proofErr w:type="gramStart"/>
            <w:r>
              <w:rPr>
                <w:sz w:val="20"/>
              </w:rPr>
              <w:t>.К</w:t>
            </w:r>
            <w:proofErr w:type="gramEnd"/>
            <w:r>
              <w:rPr>
                <w:sz w:val="20"/>
              </w:rPr>
              <w:t>омсомольской,27</w:t>
            </w:r>
            <w:r>
              <w:rPr>
                <w:sz w:val="20"/>
                <w:vertAlign w:val="superscript"/>
              </w:rPr>
              <w:t>а</w:t>
            </w:r>
          </w:p>
          <w:p w:rsidR="00EC1425" w:rsidRDefault="00EC1425" w:rsidP="00DF76FE">
            <w:pPr>
              <w:rPr>
                <w:sz w:val="20"/>
              </w:rPr>
            </w:pPr>
            <w:r>
              <w:rPr>
                <w:sz w:val="20"/>
              </w:rPr>
              <w:t xml:space="preserve">- 72-кв. жилой дом по </w:t>
            </w:r>
            <w:proofErr w:type="spellStart"/>
            <w:r>
              <w:rPr>
                <w:sz w:val="20"/>
              </w:rPr>
              <w:t>ул</w:t>
            </w:r>
            <w:proofErr w:type="gramStart"/>
            <w:r>
              <w:rPr>
                <w:sz w:val="20"/>
              </w:rPr>
              <w:t>.У</w:t>
            </w:r>
            <w:proofErr w:type="gramEnd"/>
            <w:r>
              <w:rPr>
                <w:sz w:val="20"/>
              </w:rPr>
              <w:t>рывского</w:t>
            </w:r>
            <w:proofErr w:type="spellEnd"/>
            <w:r>
              <w:rPr>
                <w:sz w:val="20"/>
              </w:rPr>
              <w:t>, 17</w:t>
            </w:r>
            <w:r>
              <w:rPr>
                <w:sz w:val="20"/>
                <w:vertAlign w:val="superscript"/>
              </w:rPr>
              <w:t>в</w:t>
            </w:r>
          </w:p>
          <w:p w:rsidR="00EC1425" w:rsidRDefault="00EC1425" w:rsidP="00DF76FE">
            <w:pPr>
              <w:rPr>
                <w:sz w:val="20"/>
              </w:rPr>
            </w:pPr>
            <w:r>
              <w:rPr>
                <w:sz w:val="20"/>
              </w:rPr>
              <w:t xml:space="preserve">- 108-кв. жилой дом по </w:t>
            </w:r>
            <w:proofErr w:type="spellStart"/>
            <w:r>
              <w:rPr>
                <w:sz w:val="20"/>
              </w:rPr>
              <w:t>ул</w:t>
            </w:r>
            <w:proofErr w:type="gramStart"/>
            <w:r>
              <w:rPr>
                <w:sz w:val="20"/>
              </w:rPr>
              <w:t>.У</w:t>
            </w:r>
            <w:proofErr w:type="gramEnd"/>
            <w:r>
              <w:rPr>
                <w:sz w:val="20"/>
              </w:rPr>
              <w:t>рывского</w:t>
            </w:r>
            <w:proofErr w:type="spellEnd"/>
            <w:r>
              <w:rPr>
                <w:sz w:val="20"/>
              </w:rPr>
              <w:t>, 17</w:t>
            </w:r>
            <w:r>
              <w:rPr>
                <w:sz w:val="20"/>
                <w:vertAlign w:val="superscript"/>
              </w:rPr>
              <w:t>е</w:t>
            </w:r>
          </w:p>
          <w:p w:rsidR="00EC1425" w:rsidRDefault="00EC1425" w:rsidP="00DF76FE">
            <w:pPr>
              <w:rPr>
                <w:sz w:val="20"/>
              </w:rPr>
            </w:pPr>
            <w:r>
              <w:rPr>
                <w:sz w:val="20"/>
              </w:rPr>
              <w:t xml:space="preserve">- 107-кв. жилой дом по </w:t>
            </w:r>
            <w:proofErr w:type="spellStart"/>
            <w:r>
              <w:rPr>
                <w:sz w:val="20"/>
              </w:rPr>
              <w:t>ул</w:t>
            </w:r>
            <w:proofErr w:type="gramStart"/>
            <w:r>
              <w:rPr>
                <w:sz w:val="20"/>
              </w:rPr>
              <w:t>.У</w:t>
            </w:r>
            <w:proofErr w:type="gramEnd"/>
            <w:r>
              <w:rPr>
                <w:sz w:val="20"/>
              </w:rPr>
              <w:t>рывского</w:t>
            </w:r>
            <w:proofErr w:type="spellEnd"/>
            <w:r>
              <w:rPr>
                <w:sz w:val="20"/>
              </w:rPr>
              <w:t>, 17</w:t>
            </w:r>
            <w:r>
              <w:rPr>
                <w:sz w:val="20"/>
                <w:vertAlign w:val="superscript"/>
              </w:rPr>
              <w:t>д</w:t>
            </w:r>
          </w:p>
          <w:p w:rsidR="00EC1425" w:rsidRDefault="00EC1425" w:rsidP="00DF76FE">
            <w:pPr>
              <w:rPr>
                <w:sz w:val="20"/>
                <w:vertAlign w:val="superscript"/>
              </w:rPr>
            </w:pPr>
            <w:r>
              <w:rPr>
                <w:sz w:val="20"/>
              </w:rPr>
              <w:t xml:space="preserve">- 30-кв. жилой дом по </w:t>
            </w:r>
            <w:proofErr w:type="spellStart"/>
            <w:r>
              <w:rPr>
                <w:sz w:val="20"/>
              </w:rPr>
              <w:t>ул</w:t>
            </w:r>
            <w:proofErr w:type="gramStart"/>
            <w:r>
              <w:rPr>
                <w:sz w:val="20"/>
              </w:rPr>
              <w:t>.У</w:t>
            </w:r>
            <w:proofErr w:type="gramEnd"/>
            <w:r>
              <w:rPr>
                <w:sz w:val="20"/>
              </w:rPr>
              <w:t>рывского</w:t>
            </w:r>
            <w:proofErr w:type="spellEnd"/>
            <w:r>
              <w:rPr>
                <w:sz w:val="20"/>
              </w:rPr>
              <w:t>, 17</w:t>
            </w:r>
            <w:r>
              <w:rPr>
                <w:sz w:val="20"/>
                <w:vertAlign w:val="superscript"/>
              </w:rPr>
              <w:t>г</w:t>
            </w:r>
          </w:p>
          <w:p w:rsidR="00590AB0" w:rsidRPr="00803930" w:rsidRDefault="00590AB0" w:rsidP="00DF76FE">
            <w:pPr>
              <w:rPr>
                <w:sz w:val="20"/>
              </w:rPr>
            </w:pPr>
          </w:p>
        </w:tc>
      </w:tr>
      <w:tr w:rsidR="00EC1425" w:rsidTr="00F368E4">
        <w:trPr>
          <w:trHeight w:val="1436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425" w:rsidRDefault="00EC1425" w:rsidP="00DF76FE">
            <w:pPr>
              <w:suppressAutoHyphens/>
              <w:snapToGrid w:val="0"/>
              <w:rPr>
                <w:sz w:val="20"/>
                <w:lang w:eastAsia="ar-SA"/>
              </w:rPr>
            </w:pPr>
            <w:r>
              <w:rPr>
                <w:sz w:val="20"/>
              </w:rPr>
              <w:lastRenderedPageBreak/>
              <w:t>Виды лицензируемой деятельности</w:t>
            </w:r>
          </w:p>
        </w:tc>
        <w:tc>
          <w:tcPr>
            <w:tcW w:w="6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425" w:rsidRDefault="00EC1425" w:rsidP="00DF76FE">
            <w:pPr>
              <w:snapToGrid w:val="0"/>
              <w:rPr>
                <w:sz w:val="20"/>
                <w:lang w:eastAsia="ar-SA"/>
              </w:rPr>
            </w:pPr>
            <w:r>
              <w:rPr>
                <w:sz w:val="20"/>
              </w:rPr>
              <w:t xml:space="preserve">Свидетельство № 0055.05-2009-3661018891-С-005 </w:t>
            </w:r>
          </w:p>
          <w:p w:rsidR="00EC1425" w:rsidRDefault="00EC1425" w:rsidP="00DF76FE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о допуске к определенному виду или видам работ, которые оказывают влияние на безопасность объектов капитального строительства, выдано решением Совета НП СРОС «Строители Воронежской области», протокол №45 от 31.10.2013г.</w:t>
            </w:r>
          </w:p>
          <w:p w:rsidR="00EC1425" w:rsidRDefault="00EC1425" w:rsidP="00DF76FE">
            <w:pPr>
              <w:suppressAutoHyphens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 Свидетельство выдано без ограничения срока и территории его действия.</w:t>
            </w:r>
          </w:p>
          <w:p w:rsidR="00590AB0" w:rsidRDefault="00590AB0" w:rsidP="00DF76FE">
            <w:pPr>
              <w:suppressAutoHyphens/>
              <w:snapToGrid w:val="0"/>
              <w:rPr>
                <w:sz w:val="20"/>
                <w:lang w:eastAsia="ar-SA"/>
              </w:rPr>
            </w:pPr>
          </w:p>
        </w:tc>
      </w:tr>
      <w:tr w:rsidR="00EC1425" w:rsidTr="00AC1569">
        <w:trPr>
          <w:trHeight w:val="106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425" w:rsidRDefault="00EC1425" w:rsidP="00DF76FE">
            <w:pPr>
              <w:suppressAutoHyphens/>
              <w:snapToGrid w:val="0"/>
              <w:rPr>
                <w:sz w:val="20"/>
                <w:lang w:eastAsia="ar-SA"/>
              </w:rPr>
            </w:pPr>
            <w:r>
              <w:rPr>
                <w:sz w:val="20"/>
              </w:rPr>
              <w:t>Информация о финансовом состоянии Застройщика</w:t>
            </w:r>
          </w:p>
        </w:tc>
        <w:tc>
          <w:tcPr>
            <w:tcW w:w="6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569" w:rsidRDefault="00AC1569" w:rsidP="00AC1569">
            <w:pPr>
              <w:rPr>
                <w:sz w:val="20"/>
              </w:rPr>
            </w:pPr>
            <w:r>
              <w:rPr>
                <w:sz w:val="20"/>
              </w:rPr>
              <w:t xml:space="preserve">Уставный капитал – 49 </w:t>
            </w:r>
            <w:proofErr w:type="spellStart"/>
            <w:r>
              <w:rPr>
                <w:sz w:val="20"/>
              </w:rPr>
              <w:t>тыс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уб</w:t>
            </w:r>
            <w:proofErr w:type="spellEnd"/>
          </w:p>
          <w:p w:rsidR="00AC1569" w:rsidRDefault="004D2C92" w:rsidP="00AC1569">
            <w:pPr>
              <w:rPr>
                <w:sz w:val="20"/>
              </w:rPr>
            </w:pPr>
            <w:r>
              <w:rPr>
                <w:sz w:val="20"/>
              </w:rPr>
              <w:t>Нераспределенная  приб</w:t>
            </w:r>
            <w:r w:rsidR="00A47F53">
              <w:rPr>
                <w:sz w:val="20"/>
              </w:rPr>
              <w:t xml:space="preserve">ыль –  407 929,56 </w:t>
            </w:r>
            <w:proofErr w:type="spellStart"/>
            <w:r w:rsidR="00A47F53">
              <w:rPr>
                <w:sz w:val="20"/>
              </w:rPr>
              <w:t>тыс</w:t>
            </w:r>
            <w:proofErr w:type="gramStart"/>
            <w:r w:rsidR="00A47F53">
              <w:rPr>
                <w:sz w:val="20"/>
              </w:rPr>
              <w:t>.р</w:t>
            </w:r>
            <w:proofErr w:type="gramEnd"/>
            <w:r w:rsidR="00A47F53">
              <w:rPr>
                <w:sz w:val="20"/>
              </w:rPr>
              <w:t>уб</w:t>
            </w:r>
            <w:proofErr w:type="spellEnd"/>
            <w:r w:rsidR="00A47F53">
              <w:rPr>
                <w:sz w:val="20"/>
              </w:rPr>
              <w:t xml:space="preserve"> (на 01.04</w:t>
            </w:r>
            <w:r w:rsidR="00EF7510">
              <w:rPr>
                <w:sz w:val="20"/>
              </w:rPr>
              <w:t>.20</w:t>
            </w:r>
            <w:r w:rsidR="00A47F53">
              <w:rPr>
                <w:sz w:val="20"/>
              </w:rPr>
              <w:t>20</w:t>
            </w:r>
            <w:r w:rsidR="00AC1569">
              <w:rPr>
                <w:sz w:val="20"/>
              </w:rPr>
              <w:t xml:space="preserve"> г.)</w:t>
            </w:r>
          </w:p>
          <w:p w:rsidR="00AC1569" w:rsidRDefault="00AC1569" w:rsidP="00AC1569">
            <w:pPr>
              <w:suppressAutoHyphens/>
              <w:snapToGrid w:val="0"/>
              <w:rPr>
                <w:sz w:val="20"/>
              </w:rPr>
            </w:pPr>
            <w:r>
              <w:rPr>
                <w:sz w:val="20"/>
              </w:rPr>
              <w:t>Кредиторская задолженность перед пос</w:t>
            </w:r>
            <w:r w:rsidR="00C07FD9">
              <w:rPr>
                <w:sz w:val="20"/>
              </w:rPr>
              <w:t>тавщиками и подрядчикам</w:t>
            </w:r>
            <w:r w:rsidR="00A47F53">
              <w:rPr>
                <w:sz w:val="20"/>
              </w:rPr>
              <w:t>и –   185 914,91 тыс. руб</w:t>
            </w:r>
            <w:proofErr w:type="gramStart"/>
            <w:r w:rsidR="00A47F53">
              <w:rPr>
                <w:sz w:val="20"/>
              </w:rPr>
              <w:t>.(</w:t>
            </w:r>
            <w:proofErr w:type="gramEnd"/>
            <w:r w:rsidR="00A47F53">
              <w:rPr>
                <w:sz w:val="20"/>
              </w:rPr>
              <w:t>на 01.04.2020</w:t>
            </w:r>
            <w:r>
              <w:rPr>
                <w:sz w:val="20"/>
              </w:rPr>
              <w:t xml:space="preserve"> г.)</w:t>
            </w:r>
          </w:p>
          <w:p w:rsidR="00EC1425" w:rsidRDefault="00C07FD9" w:rsidP="004D2C92">
            <w:pPr>
              <w:suppressAutoHyphens/>
              <w:snapToGrid w:val="0"/>
              <w:rPr>
                <w:sz w:val="20"/>
                <w:lang w:eastAsia="ar-SA"/>
              </w:rPr>
            </w:pPr>
            <w:r>
              <w:rPr>
                <w:sz w:val="20"/>
              </w:rPr>
              <w:t>Дебиторская задолженн</w:t>
            </w:r>
            <w:r w:rsidR="00A47F53">
              <w:rPr>
                <w:sz w:val="20"/>
              </w:rPr>
              <w:t>ость – 197 887,60</w:t>
            </w:r>
            <w:bookmarkStart w:id="0" w:name="_GoBack"/>
            <w:bookmarkEnd w:id="0"/>
            <w:r w:rsidR="00A47F53">
              <w:rPr>
                <w:sz w:val="20"/>
              </w:rPr>
              <w:t xml:space="preserve"> </w:t>
            </w:r>
            <w:proofErr w:type="spellStart"/>
            <w:r w:rsidR="00A47F53">
              <w:rPr>
                <w:sz w:val="20"/>
              </w:rPr>
              <w:t>тыс</w:t>
            </w:r>
            <w:proofErr w:type="gramStart"/>
            <w:r w:rsidR="00A47F53">
              <w:rPr>
                <w:sz w:val="20"/>
              </w:rPr>
              <w:t>.р</w:t>
            </w:r>
            <w:proofErr w:type="gramEnd"/>
            <w:r w:rsidR="00A47F53">
              <w:rPr>
                <w:sz w:val="20"/>
              </w:rPr>
              <w:t>уб</w:t>
            </w:r>
            <w:proofErr w:type="spellEnd"/>
            <w:r w:rsidR="00A47F53">
              <w:rPr>
                <w:sz w:val="20"/>
              </w:rPr>
              <w:t xml:space="preserve"> (на 01.04.2020</w:t>
            </w:r>
            <w:r w:rsidR="00AC1569">
              <w:rPr>
                <w:sz w:val="20"/>
              </w:rPr>
              <w:t xml:space="preserve"> г.)</w:t>
            </w:r>
          </w:p>
        </w:tc>
      </w:tr>
      <w:tr w:rsidR="00F368E4" w:rsidTr="00F368E4">
        <w:trPr>
          <w:trHeight w:val="1065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68E4" w:rsidRDefault="00F368E4" w:rsidP="00DF76FE">
            <w:pPr>
              <w:suppressAutoHyphens/>
              <w:snapToGrid w:val="0"/>
              <w:rPr>
                <w:sz w:val="20"/>
              </w:rPr>
            </w:pPr>
            <w:r>
              <w:rPr>
                <w:sz w:val="20"/>
              </w:rPr>
              <w:t>Информация об уполномоченном банке, в котором у застройщика открыт расчетный счет</w:t>
            </w:r>
          </w:p>
        </w:tc>
        <w:tc>
          <w:tcPr>
            <w:tcW w:w="6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E4" w:rsidRDefault="00F368E4" w:rsidP="00F368E4">
            <w:pPr>
              <w:rPr>
                <w:sz w:val="20"/>
              </w:rPr>
            </w:pPr>
            <w:r>
              <w:rPr>
                <w:sz w:val="20"/>
              </w:rPr>
              <w:t>Центрально-Черноземный банк ПАО Сбербанк</w:t>
            </w:r>
          </w:p>
          <w:p w:rsidR="00F368E4" w:rsidRDefault="00F368E4" w:rsidP="00F368E4">
            <w:pPr>
              <w:rPr>
                <w:sz w:val="20"/>
              </w:rPr>
            </w:pPr>
            <w:r>
              <w:rPr>
                <w:sz w:val="20"/>
              </w:rPr>
              <w:t xml:space="preserve">Расчётный счёт       </w:t>
            </w:r>
            <w:r w:rsidR="00EA398A">
              <w:rPr>
                <w:sz w:val="20"/>
              </w:rPr>
              <w:t xml:space="preserve">                       407028100</w:t>
            </w:r>
            <w:r>
              <w:rPr>
                <w:sz w:val="20"/>
              </w:rPr>
              <w:t>13000026649</w:t>
            </w:r>
          </w:p>
          <w:p w:rsidR="00F368E4" w:rsidRDefault="00F368E4" w:rsidP="00F368E4">
            <w:pPr>
              <w:rPr>
                <w:sz w:val="20"/>
              </w:rPr>
            </w:pPr>
            <w:r>
              <w:rPr>
                <w:sz w:val="20"/>
              </w:rPr>
              <w:t>Корреспондентский счёт              30101810600000000681</w:t>
            </w:r>
          </w:p>
          <w:p w:rsidR="00F368E4" w:rsidRDefault="00F368E4" w:rsidP="00F368E4">
            <w:pPr>
              <w:rPr>
                <w:sz w:val="20"/>
              </w:rPr>
            </w:pPr>
            <w:r>
              <w:rPr>
                <w:sz w:val="20"/>
              </w:rPr>
              <w:t xml:space="preserve">БИК                                                 042007681 </w:t>
            </w:r>
          </w:p>
          <w:p w:rsidR="00F368E4" w:rsidRDefault="00F368E4" w:rsidP="00F368E4">
            <w:pPr>
              <w:rPr>
                <w:sz w:val="20"/>
              </w:rPr>
            </w:pPr>
            <w:r>
              <w:rPr>
                <w:sz w:val="20"/>
              </w:rPr>
              <w:t xml:space="preserve">ИНН                                                </w:t>
            </w:r>
            <w:r w:rsidR="00064563">
              <w:rPr>
                <w:sz w:val="20"/>
              </w:rPr>
              <w:t>7707083893</w:t>
            </w:r>
          </w:p>
          <w:p w:rsidR="00F368E4" w:rsidRDefault="00F368E4" w:rsidP="00F368E4">
            <w:pPr>
              <w:rPr>
                <w:sz w:val="20"/>
              </w:rPr>
            </w:pPr>
            <w:r>
              <w:rPr>
                <w:sz w:val="20"/>
              </w:rPr>
              <w:t>КПП                                                366101001</w:t>
            </w:r>
          </w:p>
        </w:tc>
      </w:tr>
    </w:tbl>
    <w:p w:rsidR="00EC1425" w:rsidRDefault="00EC1425" w:rsidP="00EC1425">
      <w:pPr>
        <w:rPr>
          <w:b/>
          <w:u w:val="single"/>
          <w:lang w:eastAsia="ar-SA"/>
        </w:rPr>
      </w:pPr>
    </w:p>
    <w:p w:rsidR="00EC1425" w:rsidRDefault="00EC1425" w:rsidP="00EC1425">
      <w:pPr>
        <w:jc w:val="center"/>
        <w:rPr>
          <w:b/>
          <w:u w:val="single"/>
        </w:rPr>
      </w:pPr>
      <w:r>
        <w:rPr>
          <w:b/>
          <w:u w:val="single"/>
        </w:rPr>
        <w:t>Раздел 2. Информация о проекте строительства.</w:t>
      </w:r>
    </w:p>
    <w:p w:rsidR="00EC1425" w:rsidRDefault="00EC1425" w:rsidP="00EC1425"/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428"/>
        <w:gridCol w:w="5153"/>
      </w:tblGrid>
      <w:tr w:rsidR="00EC1425" w:rsidTr="00DF76FE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425" w:rsidRDefault="00EC1425" w:rsidP="00DF76FE">
            <w:pPr>
              <w:suppressAutoHyphens/>
              <w:snapToGrid w:val="0"/>
              <w:rPr>
                <w:sz w:val="20"/>
                <w:lang w:eastAsia="ar-SA"/>
              </w:rPr>
            </w:pPr>
            <w:r>
              <w:rPr>
                <w:sz w:val="20"/>
              </w:rPr>
              <w:t>Цель проекта строительства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425" w:rsidRDefault="00EC1425" w:rsidP="00103474">
            <w:pPr>
              <w:pStyle w:val="a3"/>
              <w:jc w:val="both"/>
              <w:rPr>
                <w:sz w:val="20"/>
                <w:lang w:eastAsia="ar-SA"/>
              </w:rPr>
            </w:pPr>
            <w:r>
              <w:rPr>
                <w:sz w:val="20"/>
              </w:rPr>
              <w:t xml:space="preserve"> </w:t>
            </w:r>
            <w:r w:rsidR="00C724EE">
              <w:rPr>
                <w:sz w:val="20"/>
              </w:rPr>
              <w:t xml:space="preserve">Строительство жилого комплекса в </w:t>
            </w:r>
            <w:proofErr w:type="spellStart"/>
            <w:r w:rsidR="00C724EE">
              <w:rPr>
                <w:sz w:val="20"/>
              </w:rPr>
              <w:t>г</w:t>
            </w:r>
            <w:proofErr w:type="gramStart"/>
            <w:r w:rsidR="00C724EE">
              <w:rPr>
                <w:sz w:val="20"/>
              </w:rPr>
              <w:t>.В</w:t>
            </w:r>
            <w:proofErr w:type="gramEnd"/>
            <w:r w:rsidR="00C724EE">
              <w:rPr>
                <w:sz w:val="20"/>
              </w:rPr>
              <w:t>оронеже</w:t>
            </w:r>
            <w:proofErr w:type="spellEnd"/>
            <w:r w:rsidR="00C724EE">
              <w:rPr>
                <w:sz w:val="20"/>
              </w:rPr>
              <w:t xml:space="preserve"> по переулку Здоровья участки 90, 90в, 90г. Многоквартирные жилые дома со встроенно-пристроенными нежилыми помещениями и объектами  инженерной инфраструктуры (поз.7</w:t>
            </w:r>
            <w:r w:rsidR="006A2428">
              <w:rPr>
                <w:sz w:val="20"/>
              </w:rPr>
              <w:t>)</w:t>
            </w:r>
            <w:r w:rsidR="00C724EE">
              <w:rPr>
                <w:sz w:val="20"/>
              </w:rPr>
              <w:t xml:space="preserve"> </w:t>
            </w:r>
          </w:p>
        </w:tc>
      </w:tr>
      <w:tr w:rsidR="00EC1425" w:rsidTr="00590AB0">
        <w:trPr>
          <w:trHeight w:val="187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425" w:rsidRDefault="00EC1425" w:rsidP="00DF76FE">
            <w:pPr>
              <w:snapToGrid w:val="0"/>
              <w:rPr>
                <w:sz w:val="20"/>
                <w:lang w:eastAsia="ar-SA"/>
              </w:rPr>
            </w:pPr>
            <w:r>
              <w:rPr>
                <w:sz w:val="20"/>
              </w:rPr>
              <w:t>Этапы строительства</w:t>
            </w:r>
          </w:p>
          <w:p w:rsidR="00EC1425" w:rsidRDefault="00EC1425" w:rsidP="00DF76FE">
            <w:pPr>
              <w:rPr>
                <w:sz w:val="20"/>
              </w:rPr>
            </w:pPr>
          </w:p>
          <w:p w:rsidR="00EC1425" w:rsidRDefault="00EC1425" w:rsidP="00DF76FE">
            <w:pPr>
              <w:rPr>
                <w:sz w:val="20"/>
              </w:rPr>
            </w:pPr>
          </w:p>
          <w:p w:rsidR="00EC1425" w:rsidRDefault="00EC1425" w:rsidP="00DF76FE">
            <w:pPr>
              <w:suppressAutoHyphens/>
              <w:rPr>
                <w:sz w:val="20"/>
                <w:lang w:eastAsia="ar-SA"/>
              </w:rPr>
            </w:pP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425" w:rsidRDefault="00EC1425" w:rsidP="00DF76FE">
            <w:pPr>
              <w:suppressAutoHyphens/>
              <w:snapToGrid w:val="0"/>
              <w:rPr>
                <w:sz w:val="20"/>
                <w:lang w:eastAsia="ar-SA"/>
              </w:rPr>
            </w:pPr>
            <w:r>
              <w:rPr>
                <w:sz w:val="20"/>
              </w:rPr>
              <w:t xml:space="preserve"> 1.Подготовительные работы, 2.Земляные работы, 3.Строительство наружных инженерных сетей, 4.Строительно-монтажные работы ниже нулевого уровня, 5.Строительно-монтажные работы выше нулевого уровня, 6.Внутренние </w:t>
            </w:r>
            <w:proofErr w:type="spellStart"/>
            <w:r>
              <w:rPr>
                <w:sz w:val="20"/>
              </w:rPr>
              <w:t>спец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аботы</w:t>
            </w:r>
            <w:proofErr w:type="spellEnd"/>
            <w:r>
              <w:rPr>
                <w:sz w:val="20"/>
              </w:rPr>
              <w:t xml:space="preserve"> (сантехнические, электромонтажные, слаботочные), 7.Отделочные работы – внутренние и наружные. 8.Работы по благоустройству        </w:t>
            </w:r>
          </w:p>
        </w:tc>
      </w:tr>
      <w:tr w:rsidR="00EC1425" w:rsidTr="00DF76FE">
        <w:trPr>
          <w:trHeight w:val="39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425" w:rsidRDefault="00EC1425" w:rsidP="00DF76FE">
            <w:pPr>
              <w:suppressAutoHyphens/>
              <w:snapToGrid w:val="0"/>
              <w:rPr>
                <w:sz w:val="20"/>
                <w:lang w:eastAsia="ar-SA"/>
              </w:rPr>
            </w:pPr>
            <w:r>
              <w:rPr>
                <w:sz w:val="20"/>
              </w:rPr>
              <w:t>Сроки реализации строительства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425" w:rsidRDefault="00C128F1" w:rsidP="00C724EE">
            <w:pPr>
              <w:suppressAutoHyphens/>
              <w:snapToGrid w:val="0"/>
              <w:rPr>
                <w:sz w:val="20"/>
                <w:lang w:eastAsia="ar-SA"/>
              </w:rPr>
            </w:pPr>
            <w:r>
              <w:rPr>
                <w:sz w:val="20"/>
              </w:rPr>
              <w:t>2016-20</w:t>
            </w:r>
            <w:r w:rsidR="00A47F53">
              <w:rPr>
                <w:sz w:val="20"/>
              </w:rPr>
              <w:t>21</w:t>
            </w:r>
            <w:r w:rsidR="00EC1425">
              <w:rPr>
                <w:sz w:val="20"/>
              </w:rPr>
              <w:t xml:space="preserve"> </w:t>
            </w:r>
            <w:proofErr w:type="spellStart"/>
            <w:r w:rsidR="00EC1425">
              <w:rPr>
                <w:sz w:val="20"/>
              </w:rPr>
              <w:t>г</w:t>
            </w:r>
            <w:r w:rsidR="00A47F53">
              <w:rPr>
                <w:sz w:val="20"/>
              </w:rPr>
              <w:t>.</w:t>
            </w:r>
            <w:proofErr w:type="gramStart"/>
            <w:r w:rsidR="00EC1425">
              <w:rPr>
                <w:sz w:val="20"/>
              </w:rPr>
              <w:t>г</w:t>
            </w:r>
            <w:proofErr w:type="spellEnd"/>
            <w:proofErr w:type="gramEnd"/>
            <w:r w:rsidR="00EC1425">
              <w:rPr>
                <w:sz w:val="20"/>
              </w:rPr>
              <w:t>.</w:t>
            </w:r>
          </w:p>
        </w:tc>
      </w:tr>
      <w:tr w:rsidR="00EC1425" w:rsidTr="00DF76FE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425" w:rsidRDefault="00EC1425" w:rsidP="00DF76FE">
            <w:pPr>
              <w:pStyle w:val="31"/>
              <w:snapToGrid w:val="0"/>
            </w:pPr>
            <w:r>
              <w:t>Результаты государственной экспертизы проектной документации</w:t>
            </w:r>
          </w:p>
          <w:p w:rsidR="00EC1425" w:rsidRDefault="00EC1425" w:rsidP="00DF76FE">
            <w:pPr>
              <w:rPr>
                <w:sz w:val="20"/>
              </w:rPr>
            </w:pPr>
          </w:p>
          <w:p w:rsidR="00EC1425" w:rsidRDefault="00EC1425" w:rsidP="00DF76FE">
            <w:pPr>
              <w:suppressAutoHyphens/>
              <w:rPr>
                <w:sz w:val="20"/>
                <w:lang w:eastAsia="ar-SA"/>
              </w:rPr>
            </w:pP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425" w:rsidRDefault="00EC1425" w:rsidP="003B6A99">
            <w:pPr>
              <w:suppressAutoHyphens/>
              <w:snapToGrid w:val="0"/>
              <w:rPr>
                <w:sz w:val="20"/>
                <w:lang w:eastAsia="ar-SA"/>
              </w:rPr>
            </w:pPr>
            <w:r>
              <w:rPr>
                <w:sz w:val="20"/>
              </w:rPr>
              <w:t xml:space="preserve">Положительное заключение </w:t>
            </w:r>
            <w:r w:rsidR="003B6A99">
              <w:rPr>
                <w:sz w:val="20"/>
              </w:rPr>
              <w:t>негосударственной экспертизы № 36-2-1-3-0051-16 ООО «</w:t>
            </w:r>
            <w:proofErr w:type="spellStart"/>
            <w:r w:rsidR="003B6A99">
              <w:rPr>
                <w:sz w:val="20"/>
              </w:rPr>
              <w:t>СтройПроектЭкспертСервис</w:t>
            </w:r>
            <w:proofErr w:type="spellEnd"/>
            <w:r w:rsidR="003B6A99">
              <w:rPr>
                <w:sz w:val="20"/>
              </w:rPr>
              <w:t>» от 09.11.2016</w:t>
            </w:r>
          </w:p>
        </w:tc>
      </w:tr>
      <w:tr w:rsidR="00EC1425" w:rsidTr="00DF76FE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425" w:rsidRDefault="00EC1425" w:rsidP="00DF76FE">
            <w:pPr>
              <w:suppressAutoHyphens/>
              <w:snapToGrid w:val="0"/>
              <w:rPr>
                <w:sz w:val="20"/>
                <w:lang w:eastAsia="ar-SA"/>
              </w:rPr>
            </w:pPr>
            <w:proofErr w:type="gramStart"/>
            <w:r>
              <w:rPr>
                <w:sz w:val="20"/>
              </w:rPr>
              <w:t>Документы</w:t>
            </w:r>
            <w:proofErr w:type="gramEnd"/>
            <w:r>
              <w:rPr>
                <w:sz w:val="20"/>
              </w:rPr>
              <w:t xml:space="preserve"> разрешающие строительство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425" w:rsidRPr="003F5FAB" w:rsidRDefault="00EC1425" w:rsidP="00E02F82">
            <w:pPr>
              <w:suppressAutoHyphens/>
              <w:rPr>
                <w:sz w:val="20"/>
              </w:rPr>
            </w:pPr>
            <w:r>
              <w:rPr>
                <w:sz w:val="20"/>
              </w:rPr>
              <w:t xml:space="preserve">Разрешение на строительство № </w:t>
            </w:r>
            <w:r w:rsidR="00C724EE">
              <w:rPr>
                <w:sz w:val="20"/>
              </w:rPr>
              <w:t>36 –</w:t>
            </w:r>
            <w:r w:rsidR="00C724EE">
              <w:rPr>
                <w:sz w:val="20"/>
                <w:lang w:val="en-US"/>
              </w:rPr>
              <w:t>RU</w:t>
            </w:r>
            <w:r>
              <w:rPr>
                <w:sz w:val="20"/>
              </w:rPr>
              <w:t>36302000 – 18</w:t>
            </w:r>
            <w:r w:rsidR="00C724EE" w:rsidRPr="00C724EE">
              <w:rPr>
                <w:sz w:val="20"/>
              </w:rPr>
              <w:t xml:space="preserve">9-2016 </w:t>
            </w:r>
            <w:r>
              <w:rPr>
                <w:sz w:val="20"/>
              </w:rPr>
              <w:t xml:space="preserve"> от </w:t>
            </w:r>
            <w:r w:rsidR="00E02F82" w:rsidRPr="00E02F82">
              <w:rPr>
                <w:sz w:val="20"/>
              </w:rPr>
              <w:t>23</w:t>
            </w:r>
            <w:r>
              <w:rPr>
                <w:sz w:val="20"/>
              </w:rPr>
              <w:t>.1</w:t>
            </w:r>
            <w:r w:rsidR="00E02F82" w:rsidRPr="00E02F82">
              <w:rPr>
                <w:sz w:val="20"/>
              </w:rPr>
              <w:t>1</w:t>
            </w:r>
            <w:r>
              <w:rPr>
                <w:sz w:val="20"/>
              </w:rPr>
              <w:t>.20</w:t>
            </w:r>
            <w:r w:rsidR="00E02F82" w:rsidRPr="00E02F82">
              <w:rPr>
                <w:sz w:val="20"/>
              </w:rPr>
              <w:t>16</w:t>
            </w:r>
            <w:r>
              <w:rPr>
                <w:sz w:val="20"/>
              </w:rPr>
              <w:t xml:space="preserve"> года, выдано отделом выдачи разрешений на строительство и ввод в эксплуатацию Управления главного архитектора Администрации городского округа город Воронеж. </w:t>
            </w:r>
            <w:r w:rsidR="00F06D76">
              <w:rPr>
                <w:sz w:val="20"/>
              </w:rPr>
              <w:t>Действует до 23.02.2020г.</w:t>
            </w:r>
          </w:p>
        </w:tc>
      </w:tr>
      <w:tr w:rsidR="00EC1425" w:rsidTr="00DF76FE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425" w:rsidRDefault="00EC1425" w:rsidP="00DF76FE">
            <w:pPr>
              <w:suppressAutoHyphens/>
              <w:snapToGrid w:val="0"/>
              <w:rPr>
                <w:sz w:val="20"/>
                <w:lang w:eastAsia="ar-SA"/>
              </w:rPr>
            </w:pPr>
            <w:r>
              <w:rPr>
                <w:sz w:val="20"/>
              </w:rPr>
              <w:t>Право Застройщика на земельный участок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F82" w:rsidRDefault="00EC1425" w:rsidP="00DF76FE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Земельный участок площадью 20</w:t>
            </w:r>
            <w:r w:rsidR="00E02F82" w:rsidRPr="00E02F82">
              <w:rPr>
                <w:sz w:val="20"/>
              </w:rPr>
              <w:t xml:space="preserve"> 466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кв.м</w:t>
            </w:r>
            <w:proofErr w:type="spellEnd"/>
            <w:r>
              <w:rPr>
                <w:sz w:val="20"/>
              </w:rPr>
              <w:t xml:space="preserve">., </w:t>
            </w:r>
            <w:r w:rsidR="00E02F82">
              <w:rPr>
                <w:sz w:val="20"/>
              </w:rPr>
              <w:t xml:space="preserve">Приказ ГУГИ ВО от 25.12.2006 №269-з; </w:t>
            </w:r>
            <w:r w:rsidR="0057580E">
              <w:rPr>
                <w:sz w:val="20"/>
              </w:rPr>
              <w:t xml:space="preserve">Договор аренды </w:t>
            </w:r>
            <w:r w:rsidR="00E02F82">
              <w:rPr>
                <w:sz w:val="20"/>
              </w:rPr>
              <w:t xml:space="preserve"> земельного участка №124-06/</w:t>
            </w:r>
            <w:proofErr w:type="spellStart"/>
            <w:r w:rsidR="00E02F82">
              <w:rPr>
                <w:sz w:val="20"/>
              </w:rPr>
              <w:t>гз</w:t>
            </w:r>
            <w:proofErr w:type="spellEnd"/>
            <w:r w:rsidR="00E02F82">
              <w:rPr>
                <w:sz w:val="20"/>
              </w:rPr>
              <w:t xml:space="preserve"> </w:t>
            </w:r>
            <w:r w:rsidR="0057580E">
              <w:rPr>
                <w:sz w:val="20"/>
              </w:rPr>
              <w:t xml:space="preserve"> от </w:t>
            </w:r>
            <w:r w:rsidR="00E02F82">
              <w:rPr>
                <w:sz w:val="20"/>
              </w:rPr>
              <w:t>26</w:t>
            </w:r>
            <w:r w:rsidR="0057580E">
              <w:rPr>
                <w:sz w:val="20"/>
              </w:rPr>
              <w:t>.</w:t>
            </w:r>
            <w:r w:rsidR="00E02F82">
              <w:rPr>
                <w:sz w:val="20"/>
              </w:rPr>
              <w:t>12</w:t>
            </w:r>
            <w:r w:rsidR="0057580E">
              <w:rPr>
                <w:sz w:val="20"/>
              </w:rPr>
              <w:t>.200</w:t>
            </w:r>
            <w:r w:rsidR="00E02F82">
              <w:rPr>
                <w:sz w:val="20"/>
              </w:rPr>
              <w:t>6</w:t>
            </w:r>
            <w:r w:rsidR="0057580E">
              <w:rPr>
                <w:sz w:val="20"/>
              </w:rPr>
              <w:t xml:space="preserve"> года, </w:t>
            </w:r>
            <w:r w:rsidR="00E02F82">
              <w:rPr>
                <w:sz w:val="20"/>
              </w:rPr>
              <w:t>дата регистрации 17.01.2007, №36-36-01/345/2006-92; Акт приема – передачи от 26.12.2006, кадастровый номер 36:34:0206019:32</w:t>
            </w:r>
            <w:r>
              <w:rPr>
                <w:sz w:val="20"/>
              </w:rPr>
              <w:t>;</w:t>
            </w:r>
            <w:r w:rsidR="003B6A99">
              <w:rPr>
                <w:sz w:val="20"/>
              </w:rPr>
              <w:t xml:space="preserve"> Адрес: </w:t>
            </w:r>
            <w:proofErr w:type="spellStart"/>
            <w:r w:rsidR="003B6A99">
              <w:rPr>
                <w:sz w:val="20"/>
              </w:rPr>
              <w:t>г</w:t>
            </w:r>
            <w:proofErr w:type="gramStart"/>
            <w:r w:rsidR="003B6A99">
              <w:rPr>
                <w:sz w:val="20"/>
              </w:rPr>
              <w:t>.В</w:t>
            </w:r>
            <w:proofErr w:type="gramEnd"/>
            <w:r w:rsidR="003B6A99">
              <w:rPr>
                <w:sz w:val="20"/>
              </w:rPr>
              <w:t>оронеж</w:t>
            </w:r>
            <w:proofErr w:type="spellEnd"/>
            <w:r w:rsidR="003B6A99">
              <w:rPr>
                <w:sz w:val="20"/>
              </w:rPr>
              <w:t xml:space="preserve">, </w:t>
            </w:r>
            <w:proofErr w:type="spellStart"/>
            <w:r w:rsidR="003B6A99">
              <w:rPr>
                <w:sz w:val="20"/>
              </w:rPr>
              <w:t>пер.Здоровья</w:t>
            </w:r>
            <w:proofErr w:type="spellEnd"/>
            <w:r w:rsidR="003B6A99">
              <w:rPr>
                <w:sz w:val="20"/>
              </w:rPr>
              <w:t>, участок  90д</w:t>
            </w:r>
          </w:p>
          <w:p w:rsidR="00EC1425" w:rsidRDefault="00E02F82" w:rsidP="00DF76FE">
            <w:pPr>
              <w:snapToGrid w:val="0"/>
              <w:rPr>
                <w:sz w:val="20"/>
                <w:lang w:eastAsia="ar-SA"/>
              </w:rPr>
            </w:pPr>
            <w:r>
              <w:rPr>
                <w:sz w:val="20"/>
              </w:rPr>
              <w:t xml:space="preserve">Земельный участок площадью 13 109 </w:t>
            </w:r>
            <w:proofErr w:type="spellStart"/>
            <w:r>
              <w:rPr>
                <w:sz w:val="20"/>
              </w:rPr>
              <w:t>кв.м</w:t>
            </w:r>
            <w:proofErr w:type="spellEnd"/>
            <w:r>
              <w:rPr>
                <w:sz w:val="20"/>
              </w:rPr>
              <w:t xml:space="preserve">., Договор купли-продажи от 09.02.2015 ; Акт приема-передачи от 09.02.2015, дата регистрации 04.03.2015 №36-36/001-36/001/080/2015-611/2 </w:t>
            </w:r>
            <w:r w:rsidR="00EC1425">
              <w:rPr>
                <w:sz w:val="20"/>
              </w:rPr>
              <w:t xml:space="preserve"> кадастровый номер 36:34:0</w:t>
            </w:r>
            <w:r>
              <w:rPr>
                <w:sz w:val="20"/>
              </w:rPr>
              <w:t>2</w:t>
            </w:r>
            <w:r w:rsidR="00EC1425">
              <w:rPr>
                <w:sz w:val="20"/>
              </w:rPr>
              <w:t xml:space="preserve"> 06 0</w:t>
            </w:r>
            <w:r>
              <w:rPr>
                <w:sz w:val="20"/>
              </w:rPr>
              <w:t>19</w:t>
            </w:r>
            <w:r w:rsidR="00EC1425">
              <w:rPr>
                <w:sz w:val="20"/>
              </w:rPr>
              <w:t>:</w:t>
            </w:r>
            <w:r>
              <w:rPr>
                <w:sz w:val="20"/>
              </w:rPr>
              <w:t>1005</w:t>
            </w:r>
            <w:r w:rsidR="003B6A99">
              <w:rPr>
                <w:sz w:val="20"/>
              </w:rPr>
              <w:t>;</w:t>
            </w:r>
            <w:r w:rsidR="00EC1425">
              <w:rPr>
                <w:sz w:val="20"/>
              </w:rPr>
              <w:t xml:space="preserve"> </w:t>
            </w:r>
            <w:r w:rsidR="003B6A99">
              <w:rPr>
                <w:sz w:val="20"/>
              </w:rPr>
              <w:t xml:space="preserve">Адреса: </w:t>
            </w:r>
            <w:proofErr w:type="spellStart"/>
            <w:r w:rsidR="003B6A99">
              <w:rPr>
                <w:sz w:val="20"/>
              </w:rPr>
              <w:t>г</w:t>
            </w:r>
            <w:proofErr w:type="gramStart"/>
            <w:r w:rsidR="003B6A99">
              <w:rPr>
                <w:sz w:val="20"/>
              </w:rPr>
              <w:t>.В</w:t>
            </w:r>
            <w:proofErr w:type="gramEnd"/>
            <w:r w:rsidR="003B6A99">
              <w:rPr>
                <w:sz w:val="20"/>
              </w:rPr>
              <w:t>оронеж</w:t>
            </w:r>
            <w:proofErr w:type="spellEnd"/>
            <w:r w:rsidR="003B6A99">
              <w:rPr>
                <w:sz w:val="20"/>
              </w:rPr>
              <w:t xml:space="preserve">, </w:t>
            </w:r>
            <w:proofErr w:type="spellStart"/>
            <w:r w:rsidR="003B6A99">
              <w:rPr>
                <w:sz w:val="20"/>
              </w:rPr>
              <w:t>пер.Здоровья</w:t>
            </w:r>
            <w:proofErr w:type="spellEnd"/>
            <w:r w:rsidR="003B6A99">
              <w:rPr>
                <w:sz w:val="20"/>
              </w:rPr>
              <w:t>, участок  90г</w:t>
            </w:r>
          </w:p>
          <w:p w:rsidR="00EC1425" w:rsidRDefault="00EC1425" w:rsidP="003B6A99">
            <w:pPr>
              <w:suppressAutoHyphens/>
              <w:rPr>
                <w:sz w:val="20"/>
              </w:rPr>
            </w:pPr>
          </w:p>
        </w:tc>
      </w:tr>
      <w:tr w:rsidR="00EC1425" w:rsidTr="00DF76FE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425" w:rsidRDefault="00EC1425" w:rsidP="00DF76FE">
            <w:pPr>
              <w:suppressAutoHyphens/>
              <w:snapToGrid w:val="0"/>
              <w:rPr>
                <w:sz w:val="20"/>
                <w:lang w:eastAsia="ar-SA"/>
              </w:rPr>
            </w:pPr>
            <w:r>
              <w:rPr>
                <w:sz w:val="20"/>
              </w:rPr>
              <w:t>Элементы благоустройства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425" w:rsidRDefault="00EC1425" w:rsidP="00DF76FE">
            <w:pPr>
              <w:snapToGrid w:val="0"/>
              <w:rPr>
                <w:sz w:val="20"/>
                <w:lang w:eastAsia="ar-SA"/>
              </w:rPr>
            </w:pPr>
            <w:r>
              <w:rPr>
                <w:sz w:val="20"/>
              </w:rPr>
              <w:t>-внутренние проезды, пешеходные дорожки;</w:t>
            </w:r>
          </w:p>
          <w:p w:rsidR="00EC1425" w:rsidRDefault="00EC1425" w:rsidP="00DF76FE">
            <w:pPr>
              <w:rPr>
                <w:sz w:val="20"/>
              </w:rPr>
            </w:pPr>
            <w:r>
              <w:rPr>
                <w:sz w:val="20"/>
              </w:rPr>
              <w:t>-оборудование мест отдыха;</w:t>
            </w:r>
          </w:p>
          <w:p w:rsidR="00EC1425" w:rsidRDefault="00EC1425" w:rsidP="00DF76FE">
            <w:pPr>
              <w:rPr>
                <w:sz w:val="20"/>
              </w:rPr>
            </w:pPr>
            <w:r>
              <w:rPr>
                <w:sz w:val="20"/>
              </w:rPr>
              <w:t>-озеленение;</w:t>
            </w:r>
          </w:p>
          <w:p w:rsidR="00EC1425" w:rsidRDefault="00EC1425" w:rsidP="00DF76FE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-малые архитектурные формы.</w:t>
            </w:r>
          </w:p>
        </w:tc>
      </w:tr>
      <w:tr w:rsidR="00EC1425" w:rsidTr="00DF76FE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425" w:rsidRDefault="00EC1425" w:rsidP="00DF76FE">
            <w:pPr>
              <w:suppressAutoHyphens/>
              <w:snapToGrid w:val="0"/>
              <w:rPr>
                <w:sz w:val="20"/>
                <w:lang w:eastAsia="ar-SA"/>
              </w:rPr>
            </w:pPr>
            <w:r>
              <w:rPr>
                <w:sz w:val="20"/>
              </w:rPr>
              <w:t xml:space="preserve">Местоположение строящегося </w:t>
            </w:r>
            <w:r>
              <w:rPr>
                <w:sz w:val="20"/>
              </w:rPr>
              <w:lastRenderedPageBreak/>
              <w:t xml:space="preserve">многоквартирного дома в соответствии с проектной </w:t>
            </w:r>
            <w:proofErr w:type="gramStart"/>
            <w:r>
              <w:rPr>
                <w:sz w:val="20"/>
              </w:rPr>
              <w:t>документацией</w:t>
            </w:r>
            <w:proofErr w:type="gramEnd"/>
            <w:r>
              <w:rPr>
                <w:sz w:val="20"/>
              </w:rPr>
              <w:t xml:space="preserve"> на основании которой выдано разрешение на строительство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425" w:rsidRDefault="00EC1425" w:rsidP="003B6A99">
            <w:pPr>
              <w:suppressAutoHyphens/>
              <w:snapToGrid w:val="0"/>
              <w:rPr>
                <w:sz w:val="20"/>
                <w:lang w:eastAsia="ar-SA"/>
              </w:rPr>
            </w:pPr>
            <w:r>
              <w:rPr>
                <w:sz w:val="20"/>
              </w:rPr>
              <w:lastRenderedPageBreak/>
              <w:t xml:space="preserve">г. Воронеж, </w:t>
            </w:r>
            <w:r w:rsidR="003B6A99">
              <w:rPr>
                <w:sz w:val="20"/>
              </w:rPr>
              <w:t xml:space="preserve">переулок  Здоровья 90, 90в, 90г. </w:t>
            </w:r>
          </w:p>
        </w:tc>
      </w:tr>
      <w:tr w:rsidR="00EC1425" w:rsidTr="00DF76FE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425" w:rsidRDefault="00EC1425" w:rsidP="00DF76FE">
            <w:pPr>
              <w:suppressAutoHyphens/>
              <w:snapToGrid w:val="0"/>
              <w:rPr>
                <w:sz w:val="20"/>
                <w:lang w:eastAsia="ar-SA"/>
              </w:rPr>
            </w:pPr>
            <w:r>
              <w:rPr>
                <w:sz w:val="20"/>
              </w:rPr>
              <w:lastRenderedPageBreak/>
              <w:t>Описание строящегося многоквартирного дома, подготовленное в соответствии с проектной документацией, на основании которой выдано разрешение на строительство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E0D" w:rsidRDefault="00EC1425" w:rsidP="00DF76FE">
            <w:pPr>
              <w:pStyle w:val="a3"/>
              <w:jc w:val="left"/>
              <w:rPr>
                <w:sz w:val="20"/>
              </w:rPr>
            </w:pPr>
            <w:r>
              <w:rPr>
                <w:sz w:val="20"/>
              </w:rPr>
              <w:t xml:space="preserve">Строительство </w:t>
            </w:r>
            <w:r w:rsidR="003B6A99">
              <w:rPr>
                <w:sz w:val="20"/>
              </w:rPr>
              <w:t xml:space="preserve">жилого </w:t>
            </w:r>
            <w:r>
              <w:rPr>
                <w:sz w:val="20"/>
              </w:rPr>
              <w:t>комплекса</w:t>
            </w:r>
            <w:r w:rsidR="00A57E0D">
              <w:rPr>
                <w:sz w:val="20"/>
              </w:rPr>
              <w:t xml:space="preserve"> в </w:t>
            </w:r>
            <w:proofErr w:type="spellStart"/>
            <w:r w:rsidR="00A57E0D">
              <w:rPr>
                <w:sz w:val="20"/>
              </w:rPr>
              <w:t>г</w:t>
            </w:r>
            <w:proofErr w:type="gramStart"/>
            <w:r w:rsidR="00A57E0D">
              <w:rPr>
                <w:sz w:val="20"/>
              </w:rPr>
              <w:t>.В</w:t>
            </w:r>
            <w:proofErr w:type="gramEnd"/>
            <w:r w:rsidR="00A57E0D">
              <w:rPr>
                <w:sz w:val="20"/>
              </w:rPr>
              <w:t>оронеже</w:t>
            </w:r>
            <w:proofErr w:type="spellEnd"/>
            <w:r w:rsidR="003B6A99">
              <w:rPr>
                <w:sz w:val="20"/>
              </w:rPr>
              <w:t xml:space="preserve"> по переулку Здоровья </w:t>
            </w:r>
            <w:r w:rsidR="00A57E0D">
              <w:rPr>
                <w:sz w:val="20"/>
              </w:rPr>
              <w:t xml:space="preserve"> участки 90, 90в, 90г, (поз.7 – 16 </w:t>
            </w:r>
            <w:proofErr w:type="spellStart"/>
            <w:r w:rsidR="00A57E0D">
              <w:rPr>
                <w:sz w:val="20"/>
              </w:rPr>
              <w:t>ти</w:t>
            </w:r>
            <w:proofErr w:type="spellEnd"/>
            <w:r w:rsidR="00A57E0D">
              <w:rPr>
                <w:sz w:val="20"/>
              </w:rPr>
              <w:t xml:space="preserve"> этажный кирпичный дом, состоящий из двух секций, с расположенным на </w:t>
            </w:r>
            <w:r w:rsidR="00103474">
              <w:rPr>
                <w:sz w:val="20"/>
              </w:rPr>
              <w:t xml:space="preserve">первом этаже в секции №1 офисом площадью 48, 05 </w:t>
            </w:r>
            <w:proofErr w:type="spellStart"/>
            <w:r w:rsidR="00103474">
              <w:rPr>
                <w:sz w:val="20"/>
              </w:rPr>
              <w:t>кв.м</w:t>
            </w:r>
            <w:proofErr w:type="spellEnd"/>
            <w:r w:rsidR="00103474">
              <w:rPr>
                <w:sz w:val="20"/>
              </w:rPr>
              <w:t>.</w:t>
            </w:r>
          </w:p>
          <w:p w:rsidR="00A57E0D" w:rsidRDefault="00A57E0D" w:rsidP="00DF76FE">
            <w:pPr>
              <w:pStyle w:val="a3"/>
              <w:jc w:val="left"/>
              <w:rPr>
                <w:sz w:val="20"/>
              </w:rPr>
            </w:pPr>
          </w:p>
          <w:p w:rsidR="00EC1425" w:rsidRPr="001C7F4B" w:rsidRDefault="00EC1425" w:rsidP="00103474">
            <w:pPr>
              <w:pStyle w:val="a3"/>
              <w:jc w:val="left"/>
              <w:rPr>
                <w:sz w:val="20"/>
                <w:lang w:eastAsia="ar-SA"/>
              </w:rPr>
            </w:pPr>
          </w:p>
        </w:tc>
      </w:tr>
      <w:tr w:rsidR="00EC1425" w:rsidTr="00DF76FE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425" w:rsidRDefault="00EC1425" w:rsidP="00DF76FE">
            <w:pPr>
              <w:suppressAutoHyphens/>
              <w:snapToGrid w:val="0"/>
              <w:rPr>
                <w:sz w:val="20"/>
                <w:lang w:eastAsia="ar-SA"/>
              </w:rPr>
            </w:pPr>
            <w:r>
              <w:rPr>
                <w:sz w:val="20"/>
              </w:rPr>
              <w:t>Количество квартир, гаражей и иных объектов недвижимости в составе строящегося многоквартирного дома, передаваемые участникам долевого строительства застройщиком после получения разрешения на ввод в эксплуатацию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25" w:rsidRDefault="00EC1425" w:rsidP="00DF76FE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Количество квартир в жилом доме: поз.</w:t>
            </w:r>
            <w:r w:rsidR="003B6A99">
              <w:rPr>
                <w:sz w:val="20"/>
              </w:rPr>
              <w:t>7</w:t>
            </w:r>
            <w:r>
              <w:rPr>
                <w:sz w:val="20"/>
              </w:rPr>
              <w:t xml:space="preserve"> – 1</w:t>
            </w:r>
            <w:r w:rsidR="003B6A99">
              <w:rPr>
                <w:sz w:val="20"/>
              </w:rPr>
              <w:t>2</w:t>
            </w:r>
            <w:r>
              <w:rPr>
                <w:sz w:val="20"/>
              </w:rPr>
              <w:t>7шт.</w:t>
            </w:r>
          </w:p>
          <w:p w:rsidR="00EC1425" w:rsidRDefault="00EC1425" w:rsidP="00DF76FE">
            <w:pPr>
              <w:rPr>
                <w:sz w:val="20"/>
              </w:rPr>
            </w:pPr>
            <w:r>
              <w:rPr>
                <w:sz w:val="20"/>
              </w:rPr>
              <w:t>Общая площадь квартир: поз.</w:t>
            </w:r>
            <w:r w:rsidR="003B6A99">
              <w:rPr>
                <w:sz w:val="20"/>
              </w:rPr>
              <w:t>7</w:t>
            </w:r>
            <w:r>
              <w:rPr>
                <w:sz w:val="20"/>
              </w:rPr>
              <w:t xml:space="preserve"> – </w:t>
            </w:r>
            <w:r w:rsidR="00103474">
              <w:rPr>
                <w:sz w:val="20"/>
              </w:rPr>
              <w:t xml:space="preserve">7 646, 51 </w:t>
            </w:r>
            <w:proofErr w:type="spellStart"/>
            <w:r w:rsidR="00103474">
              <w:rPr>
                <w:sz w:val="20"/>
              </w:rPr>
              <w:t>кв.м</w:t>
            </w:r>
            <w:proofErr w:type="spellEnd"/>
            <w:r>
              <w:rPr>
                <w:sz w:val="20"/>
              </w:rPr>
              <w:t>.</w:t>
            </w:r>
          </w:p>
          <w:p w:rsidR="003B6A99" w:rsidRDefault="003B6A99" w:rsidP="00DF76FE">
            <w:pPr>
              <w:rPr>
                <w:sz w:val="20"/>
              </w:rPr>
            </w:pPr>
          </w:p>
          <w:p w:rsidR="00EC1425" w:rsidRDefault="00EC1425" w:rsidP="00103474">
            <w:pPr>
              <w:rPr>
                <w:sz w:val="20"/>
                <w:lang w:eastAsia="ar-SA"/>
              </w:rPr>
            </w:pPr>
          </w:p>
        </w:tc>
      </w:tr>
      <w:tr w:rsidR="00EC1425" w:rsidTr="00DF76FE">
        <w:trPr>
          <w:trHeight w:val="60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425" w:rsidRDefault="00EC1425" w:rsidP="00DF76FE">
            <w:pPr>
              <w:suppressAutoHyphens/>
              <w:snapToGrid w:val="0"/>
              <w:rPr>
                <w:sz w:val="20"/>
                <w:lang w:eastAsia="ar-SA"/>
              </w:rPr>
            </w:pPr>
            <w:r>
              <w:rPr>
                <w:sz w:val="20"/>
              </w:rPr>
              <w:t>Функциональное назначение нежилых помещений, не входящих в состав общего имущества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99" w:rsidRDefault="00EC1425" w:rsidP="00DF76FE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Нежилые встроенно-пристроенные помещения</w:t>
            </w:r>
            <w:r w:rsidR="007A409B">
              <w:rPr>
                <w:sz w:val="20"/>
              </w:rPr>
              <w:t xml:space="preserve"> </w:t>
            </w:r>
            <w:r w:rsidR="003B6A99">
              <w:rPr>
                <w:sz w:val="20"/>
              </w:rPr>
              <w:t xml:space="preserve">в жилом доме поз.7  </w:t>
            </w:r>
            <w:r w:rsidR="00103474">
              <w:rPr>
                <w:sz w:val="20"/>
              </w:rPr>
              <w:t xml:space="preserve">количестве 1 штука – офис в секции №1 площадью 48, 05 </w:t>
            </w:r>
            <w:proofErr w:type="spellStart"/>
            <w:r w:rsidR="00103474">
              <w:rPr>
                <w:sz w:val="20"/>
              </w:rPr>
              <w:t>кв.м</w:t>
            </w:r>
            <w:proofErr w:type="spellEnd"/>
            <w:proofErr w:type="gramStart"/>
            <w:r w:rsidR="00103474">
              <w:rPr>
                <w:sz w:val="20"/>
              </w:rPr>
              <w:t>..</w:t>
            </w:r>
            <w:proofErr w:type="gramEnd"/>
          </w:p>
          <w:p w:rsidR="00E73FBF" w:rsidRDefault="000072ED" w:rsidP="00E73FBF">
            <w:pPr>
              <w:snapToGrid w:val="0"/>
              <w:rPr>
                <w:sz w:val="20"/>
                <w:lang w:eastAsia="ar-SA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EC1425" w:rsidTr="00DF76FE">
        <w:trPr>
          <w:trHeight w:val="30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425" w:rsidRDefault="00EC1425" w:rsidP="00DF76FE">
            <w:pPr>
              <w:suppressAutoHyphens/>
              <w:snapToGrid w:val="0"/>
              <w:rPr>
                <w:sz w:val="20"/>
                <w:lang w:eastAsia="ar-SA"/>
              </w:rPr>
            </w:pPr>
            <w:r>
              <w:rPr>
                <w:sz w:val="20"/>
              </w:rPr>
              <w:t>Информация о составе общего имущества в многоквартирном доме, которое будет находиться в общей собственности  участников долевого строительства после получения  разрешения на ввод в эксплуатацию указанного объекта недвижимости и передачи объектов долевого строительства участникам долевого строительства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425" w:rsidRDefault="00EC1425" w:rsidP="00DF76FE">
            <w:pPr>
              <w:suppressAutoHyphens/>
              <w:snapToGrid w:val="0"/>
              <w:rPr>
                <w:sz w:val="20"/>
                <w:lang w:eastAsia="ar-SA"/>
              </w:rPr>
            </w:pPr>
            <w:proofErr w:type="gramStart"/>
            <w:r>
              <w:rPr>
                <w:sz w:val="20"/>
              </w:rPr>
              <w:t xml:space="preserve">Помещения, не являющиеся частями квартир и предназначенные для обслуживания более одного помещения в данном доме, в том числе помещения для оборудования, обеспечивающего  техническое обслуживание жилых квартир, чердачные помещения, лифтовые шахты,  </w:t>
            </w:r>
            <w:proofErr w:type="spellStart"/>
            <w:r>
              <w:rPr>
                <w:sz w:val="20"/>
              </w:rPr>
              <w:t>венткамеры</w:t>
            </w:r>
            <w:proofErr w:type="spellEnd"/>
            <w:r>
              <w:rPr>
                <w:sz w:val="20"/>
              </w:rPr>
              <w:t xml:space="preserve">,  </w:t>
            </w:r>
            <w:proofErr w:type="spellStart"/>
            <w:r>
              <w:rPr>
                <w:sz w:val="20"/>
              </w:rPr>
              <w:t>электрощитовые</w:t>
            </w:r>
            <w:proofErr w:type="spellEnd"/>
            <w:r>
              <w:rPr>
                <w:sz w:val="20"/>
              </w:rPr>
              <w:t xml:space="preserve">, вспомогательные помещения, коридоры, лестничные марши и площадки, наружные сети водопровода, канализации, теплоснабжения, электроснабжения, находящееся в доме, за его пределами и внутри </w:t>
            </w:r>
            <w:proofErr w:type="spellStart"/>
            <w:r>
              <w:rPr>
                <w:sz w:val="20"/>
              </w:rPr>
              <w:t>промещения</w:t>
            </w:r>
            <w:proofErr w:type="spellEnd"/>
            <w:r>
              <w:rPr>
                <w:sz w:val="20"/>
              </w:rPr>
              <w:t xml:space="preserve"> и обслуживающее более одного помещения, дворовое</w:t>
            </w:r>
            <w:proofErr w:type="gramEnd"/>
            <w:r>
              <w:rPr>
                <w:sz w:val="20"/>
              </w:rPr>
              <w:t xml:space="preserve"> пространство с элементами озеленения и благоустройства, иные предназначенные для обслуживания, эксплуатации и благоустройства данного дома объекты.</w:t>
            </w:r>
          </w:p>
        </w:tc>
      </w:tr>
      <w:tr w:rsidR="00EC1425" w:rsidTr="00DF76FE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425" w:rsidRDefault="00EC1425" w:rsidP="00A47F53">
            <w:pPr>
              <w:suppressAutoHyphens/>
              <w:snapToGrid w:val="0"/>
              <w:rPr>
                <w:sz w:val="20"/>
                <w:lang w:eastAsia="ar-SA"/>
              </w:rPr>
            </w:pPr>
            <w:r>
              <w:rPr>
                <w:sz w:val="20"/>
              </w:rPr>
              <w:t>Предполагаемый срок получения разрешения на ввод в эксплуатацию строящегося м</w:t>
            </w:r>
            <w:r w:rsidR="00A47F53">
              <w:rPr>
                <w:sz w:val="20"/>
              </w:rPr>
              <w:t xml:space="preserve">ногоквартирного дома 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425" w:rsidRDefault="00C128F1" w:rsidP="00A57E0D">
            <w:pPr>
              <w:suppressAutoHyphens/>
              <w:snapToGrid w:val="0"/>
              <w:rPr>
                <w:sz w:val="20"/>
                <w:lang w:eastAsia="ar-SA"/>
              </w:rPr>
            </w:pPr>
            <w:r>
              <w:rPr>
                <w:sz w:val="20"/>
              </w:rPr>
              <w:t>20</w:t>
            </w:r>
            <w:r w:rsidR="00A47F53">
              <w:rPr>
                <w:sz w:val="20"/>
              </w:rPr>
              <w:t>21</w:t>
            </w:r>
            <w:r w:rsidR="00EC1425">
              <w:rPr>
                <w:sz w:val="20"/>
              </w:rPr>
              <w:t xml:space="preserve"> год</w:t>
            </w:r>
          </w:p>
        </w:tc>
      </w:tr>
      <w:tr w:rsidR="00EC1425" w:rsidTr="00DF76FE">
        <w:trPr>
          <w:trHeight w:val="975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425" w:rsidRDefault="00EC1425" w:rsidP="00DF76FE">
            <w:pPr>
              <w:suppressAutoHyphens/>
              <w:snapToGrid w:val="0"/>
              <w:rPr>
                <w:sz w:val="20"/>
                <w:lang w:eastAsia="ar-SA"/>
              </w:rPr>
            </w:pPr>
            <w:r>
              <w:rPr>
                <w:sz w:val="20"/>
              </w:rPr>
              <w:t>Перечень органов государственной власти, органов местного самоуправления и организаций, представители которых участвуют в приемке многоквартирного дома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25" w:rsidRDefault="00EC1425" w:rsidP="00DF76FE">
            <w:pPr>
              <w:snapToGrid w:val="0"/>
              <w:rPr>
                <w:sz w:val="20"/>
                <w:lang w:eastAsia="ar-SA"/>
              </w:rPr>
            </w:pPr>
            <w:r>
              <w:rPr>
                <w:sz w:val="20"/>
              </w:rPr>
              <w:t>Инспекция ГСН Воронежской области</w:t>
            </w:r>
          </w:p>
          <w:p w:rsidR="00EC1425" w:rsidRDefault="00EC1425" w:rsidP="00DF76FE">
            <w:pPr>
              <w:rPr>
                <w:sz w:val="20"/>
              </w:rPr>
            </w:pPr>
          </w:p>
          <w:p w:rsidR="00EC1425" w:rsidRDefault="00EC1425" w:rsidP="00DF76FE">
            <w:pPr>
              <w:rPr>
                <w:sz w:val="20"/>
              </w:rPr>
            </w:pPr>
          </w:p>
          <w:p w:rsidR="00EC1425" w:rsidRDefault="00EC1425" w:rsidP="00DF76FE">
            <w:pPr>
              <w:suppressAutoHyphens/>
              <w:rPr>
                <w:sz w:val="20"/>
                <w:lang w:eastAsia="ar-SA"/>
              </w:rPr>
            </w:pPr>
          </w:p>
        </w:tc>
      </w:tr>
      <w:tr w:rsidR="00EC1425" w:rsidTr="00DF76FE">
        <w:trPr>
          <w:trHeight w:val="1065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425" w:rsidRDefault="00EC1425" w:rsidP="00DF76FE">
            <w:pPr>
              <w:suppressAutoHyphens/>
              <w:snapToGrid w:val="0"/>
              <w:rPr>
                <w:sz w:val="20"/>
                <w:lang w:eastAsia="ar-SA"/>
              </w:rPr>
            </w:pPr>
            <w:r>
              <w:rPr>
                <w:sz w:val="20"/>
              </w:rPr>
              <w:t>Возможные финансовые и прочие риски при осуществлении проекта строительства и меры по добровольному страхованию застройщиком таких рисков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425" w:rsidRDefault="00EC1425" w:rsidP="00DF76FE">
            <w:pPr>
              <w:snapToGrid w:val="0"/>
              <w:rPr>
                <w:sz w:val="20"/>
                <w:lang w:eastAsia="ar-SA"/>
              </w:rPr>
            </w:pPr>
            <w:r>
              <w:rPr>
                <w:sz w:val="20"/>
              </w:rPr>
              <w:t>Форс-мажорные обстоятельства; повышение цен на СМР вследствие инфляции в экономике РФ.</w:t>
            </w:r>
          </w:p>
          <w:p w:rsidR="00EC1425" w:rsidRDefault="00EC1425" w:rsidP="00DF76FE">
            <w:pPr>
              <w:rPr>
                <w:sz w:val="20"/>
              </w:rPr>
            </w:pPr>
            <w:r>
              <w:rPr>
                <w:sz w:val="20"/>
              </w:rPr>
              <w:t xml:space="preserve">Все договоры долевого участия регистрируются в УФСГРКК ВО; договоры долевого участия в строительстве можно застраховать в страховых компаниях </w:t>
            </w:r>
            <w:proofErr w:type="spellStart"/>
            <w:r>
              <w:rPr>
                <w:sz w:val="20"/>
              </w:rPr>
              <w:t>г</w:t>
            </w:r>
            <w:proofErr w:type="gramStart"/>
            <w:r>
              <w:rPr>
                <w:sz w:val="20"/>
              </w:rPr>
              <w:t>.В</w:t>
            </w:r>
            <w:proofErr w:type="gramEnd"/>
            <w:r>
              <w:rPr>
                <w:sz w:val="20"/>
              </w:rPr>
              <w:t>оронежа</w:t>
            </w:r>
            <w:proofErr w:type="spellEnd"/>
            <w:r>
              <w:rPr>
                <w:sz w:val="20"/>
              </w:rPr>
              <w:t>.</w:t>
            </w:r>
          </w:p>
          <w:p w:rsidR="00EC1425" w:rsidRDefault="00EC1425" w:rsidP="00DF76FE">
            <w:pPr>
              <w:suppressAutoHyphens/>
              <w:rPr>
                <w:sz w:val="20"/>
              </w:rPr>
            </w:pPr>
            <w:r>
              <w:rPr>
                <w:sz w:val="20"/>
              </w:rPr>
              <w:t xml:space="preserve">Планируемая стоимость строительства многоквартирного жилого дома </w:t>
            </w:r>
            <w:r w:rsidR="00103474">
              <w:rPr>
                <w:sz w:val="20"/>
              </w:rPr>
              <w:t xml:space="preserve"> поз.7 </w:t>
            </w:r>
            <w:r w:rsidR="007A409B">
              <w:rPr>
                <w:sz w:val="20"/>
              </w:rPr>
              <w:t>– 3</w:t>
            </w:r>
            <w:r w:rsidR="005B77C2">
              <w:rPr>
                <w:sz w:val="20"/>
              </w:rPr>
              <w:t>20</w:t>
            </w:r>
            <w:r w:rsidR="007A409B">
              <w:rPr>
                <w:sz w:val="20"/>
              </w:rPr>
              <w:t> </w:t>
            </w:r>
            <w:r w:rsidR="005B77C2">
              <w:rPr>
                <w:sz w:val="20"/>
              </w:rPr>
              <w:t>361,101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тыс.р</w:t>
            </w:r>
            <w:proofErr w:type="spellEnd"/>
            <w:r>
              <w:rPr>
                <w:sz w:val="20"/>
              </w:rPr>
              <w:t>.</w:t>
            </w:r>
          </w:p>
          <w:p w:rsidR="00EC1425" w:rsidRDefault="00EC1425" w:rsidP="00DF76FE">
            <w:pPr>
              <w:suppressAutoHyphens/>
              <w:rPr>
                <w:sz w:val="20"/>
              </w:rPr>
            </w:pPr>
          </w:p>
        </w:tc>
      </w:tr>
      <w:tr w:rsidR="00EC1425" w:rsidTr="00DF76FE">
        <w:trPr>
          <w:trHeight w:val="345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425" w:rsidRDefault="00EC1425" w:rsidP="00DF76FE">
            <w:pPr>
              <w:suppressAutoHyphens/>
              <w:snapToGrid w:val="0"/>
              <w:rPr>
                <w:sz w:val="20"/>
                <w:lang w:eastAsia="ar-SA"/>
              </w:rPr>
            </w:pPr>
            <w:r>
              <w:rPr>
                <w:sz w:val="20"/>
              </w:rPr>
              <w:t>Способ обеспечения исполнения обязательств Застройщика по договору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809" w:rsidRDefault="004D2C92" w:rsidP="005B3F48">
            <w:pPr>
              <w:suppressAutoHyphens/>
              <w:snapToGrid w:val="0"/>
              <w:rPr>
                <w:sz w:val="20"/>
                <w:lang w:eastAsia="ar-SA"/>
              </w:rPr>
            </w:pPr>
            <w:r>
              <w:t xml:space="preserve">- </w:t>
            </w:r>
            <w:r w:rsidRPr="004D2C92">
              <w:rPr>
                <w:sz w:val="20"/>
                <w:szCs w:val="20"/>
              </w:rPr>
              <w:t xml:space="preserve">Исполнение обязательств Застройщика по настоящему Договору по передаче Объекта долевого строительства Дольщику обеспечивается за счет формирования компенсационного фонда защиты прав граждан - участников долевого строительства, из обязательных отчислений (взносов) Застройщиков, привлекающих денежные средства участников долевого строительства (Федеральный закона от 30.12.2004 N 214-ФЗ). - Исполнение по настоящему Договору обязательств Застройщика по возврату денежных средств, внесенных Дольщиком, а также уплата Дольщику денежных средств, причитающихся ему в возмещение убытков и (или) в качестве неустойки, вследствие неисполнения </w:t>
            </w:r>
            <w:r w:rsidRPr="004D2C92">
              <w:rPr>
                <w:sz w:val="20"/>
                <w:szCs w:val="20"/>
              </w:rPr>
              <w:lastRenderedPageBreak/>
              <w:t xml:space="preserve">или ненадлежащего исполнения обязательства, обеспечивается залогом </w:t>
            </w:r>
            <w:proofErr w:type="gramStart"/>
            <w:r w:rsidRPr="004D2C92">
              <w:rPr>
                <w:sz w:val="20"/>
                <w:szCs w:val="20"/>
              </w:rPr>
              <w:t>согласно</w:t>
            </w:r>
            <w:proofErr w:type="gramEnd"/>
            <w:r w:rsidRPr="004D2C92">
              <w:rPr>
                <w:sz w:val="20"/>
                <w:szCs w:val="20"/>
              </w:rPr>
              <w:t xml:space="preserve"> Федерального закона №214-ФЗ, с момента государственной регистрации настоящего Договора</w:t>
            </w:r>
          </w:p>
        </w:tc>
      </w:tr>
      <w:tr w:rsidR="00EC1425" w:rsidTr="00DF76FE">
        <w:trPr>
          <w:trHeight w:val="1065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425" w:rsidRDefault="00EC1425" w:rsidP="00DF76FE">
            <w:pPr>
              <w:suppressAutoHyphens/>
              <w:snapToGrid w:val="0"/>
              <w:rPr>
                <w:sz w:val="20"/>
                <w:lang w:eastAsia="ar-SA"/>
              </w:rPr>
            </w:pPr>
            <w:r>
              <w:rPr>
                <w:sz w:val="20"/>
              </w:rPr>
              <w:lastRenderedPageBreak/>
              <w:t xml:space="preserve">Иные договора и сделки, на основании которых привлекаются денежные средства для строительства многоквартирных жилых домов, за исключением привлечения денежных средств на основании договора 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25" w:rsidRDefault="00EC1425" w:rsidP="00DF76FE">
            <w:pPr>
              <w:snapToGrid w:val="0"/>
              <w:rPr>
                <w:sz w:val="20"/>
                <w:lang w:eastAsia="ar-SA"/>
              </w:rPr>
            </w:pPr>
          </w:p>
          <w:p w:rsidR="00EC1425" w:rsidRDefault="00EC1425" w:rsidP="00DF76FE">
            <w:pPr>
              <w:rPr>
                <w:sz w:val="20"/>
              </w:rPr>
            </w:pPr>
            <w:r>
              <w:rPr>
                <w:sz w:val="20"/>
              </w:rPr>
              <w:t>нет</w:t>
            </w:r>
          </w:p>
          <w:p w:rsidR="00EC1425" w:rsidRDefault="00EC1425" w:rsidP="00DF76FE">
            <w:pPr>
              <w:rPr>
                <w:sz w:val="20"/>
              </w:rPr>
            </w:pPr>
          </w:p>
          <w:p w:rsidR="00EC1425" w:rsidRDefault="00EC1425" w:rsidP="00DF76FE">
            <w:pPr>
              <w:suppressAutoHyphens/>
              <w:rPr>
                <w:sz w:val="20"/>
                <w:lang w:eastAsia="ar-SA"/>
              </w:rPr>
            </w:pPr>
          </w:p>
        </w:tc>
      </w:tr>
      <w:tr w:rsidR="00EC1425" w:rsidTr="00DF76FE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425" w:rsidRDefault="00EC1425" w:rsidP="00DF76FE">
            <w:pPr>
              <w:suppressAutoHyphens/>
              <w:snapToGrid w:val="0"/>
              <w:rPr>
                <w:sz w:val="20"/>
                <w:lang w:eastAsia="ar-SA"/>
              </w:rPr>
            </w:pPr>
            <w:r>
              <w:rPr>
                <w:sz w:val="20"/>
              </w:rPr>
              <w:t>Перечень организаций, осуществляющих основные строительно-монтажные и другие работы (подрядчиков)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425" w:rsidRDefault="00EC1425" w:rsidP="00DF76FE">
            <w:pPr>
              <w:suppressAutoHyphens/>
              <w:snapToGrid w:val="0"/>
              <w:rPr>
                <w:sz w:val="20"/>
                <w:lang w:eastAsia="ar-SA"/>
              </w:rPr>
            </w:pPr>
            <w:r>
              <w:rPr>
                <w:sz w:val="20"/>
              </w:rPr>
              <w:t>ЗАО СМП «</w:t>
            </w:r>
            <w:proofErr w:type="spellStart"/>
            <w:r>
              <w:rPr>
                <w:sz w:val="20"/>
              </w:rPr>
              <w:t>Электронжилсоцстрой</w:t>
            </w:r>
            <w:proofErr w:type="spellEnd"/>
            <w:r>
              <w:rPr>
                <w:sz w:val="20"/>
              </w:rPr>
              <w:t>»</w:t>
            </w:r>
          </w:p>
        </w:tc>
      </w:tr>
    </w:tbl>
    <w:p w:rsidR="00EC1425" w:rsidRDefault="00EC1425" w:rsidP="00EC1425">
      <w:pPr>
        <w:rPr>
          <w:sz w:val="20"/>
          <w:lang w:eastAsia="ar-SA"/>
        </w:rPr>
      </w:pPr>
    </w:p>
    <w:p w:rsidR="00EC1425" w:rsidRDefault="00EC1425" w:rsidP="00EC1425">
      <w:pPr>
        <w:rPr>
          <w:sz w:val="20"/>
        </w:rPr>
      </w:pPr>
    </w:p>
    <w:p w:rsidR="00EC1425" w:rsidRDefault="00EC1425" w:rsidP="00EC1425">
      <w:pPr>
        <w:rPr>
          <w:sz w:val="22"/>
        </w:rPr>
      </w:pPr>
    </w:p>
    <w:p w:rsidR="00EC1425" w:rsidRDefault="00EC1425" w:rsidP="00EC1425">
      <w:pPr>
        <w:rPr>
          <w:sz w:val="22"/>
        </w:rPr>
      </w:pPr>
      <w:r>
        <w:rPr>
          <w:sz w:val="22"/>
        </w:rPr>
        <w:t xml:space="preserve">      Генеральный директор</w:t>
      </w:r>
    </w:p>
    <w:p w:rsidR="00EC1425" w:rsidRDefault="00EC1425" w:rsidP="00EC1425">
      <w:pPr>
        <w:rPr>
          <w:sz w:val="22"/>
        </w:rPr>
      </w:pPr>
      <w:r>
        <w:rPr>
          <w:sz w:val="22"/>
        </w:rPr>
        <w:t xml:space="preserve">                    </w:t>
      </w:r>
    </w:p>
    <w:p w:rsidR="00EC1425" w:rsidRDefault="00EC1425" w:rsidP="00EC1425">
      <w:pPr>
        <w:rPr>
          <w:sz w:val="22"/>
        </w:rPr>
      </w:pPr>
      <w:r>
        <w:rPr>
          <w:sz w:val="22"/>
        </w:rPr>
        <w:t xml:space="preserve">      ЗАО СМП «</w:t>
      </w:r>
      <w:proofErr w:type="spellStart"/>
      <w:r>
        <w:rPr>
          <w:sz w:val="22"/>
        </w:rPr>
        <w:t>Электронжилсоцстрой</w:t>
      </w:r>
      <w:proofErr w:type="spellEnd"/>
      <w:r>
        <w:rPr>
          <w:sz w:val="22"/>
        </w:rPr>
        <w:t xml:space="preserve">»                                        </w:t>
      </w:r>
      <w:proofErr w:type="spellStart"/>
      <w:r>
        <w:rPr>
          <w:sz w:val="22"/>
        </w:rPr>
        <w:t>Ю.Ф.Гайдай</w:t>
      </w:r>
      <w:proofErr w:type="spellEnd"/>
    </w:p>
    <w:p w:rsidR="00EC1425" w:rsidRDefault="00EC1425" w:rsidP="00EC1425">
      <w:pPr>
        <w:rPr>
          <w:sz w:val="22"/>
        </w:rPr>
      </w:pPr>
    </w:p>
    <w:p w:rsidR="00EC1425" w:rsidRDefault="00EC1425" w:rsidP="00EC1425">
      <w:pPr>
        <w:tabs>
          <w:tab w:val="left" w:pos="6810"/>
        </w:tabs>
        <w:rPr>
          <w:sz w:val="22"/>
        </w:rPr>
      </w:pPr>
      <w:r>
        <w:rPr>
          <w:sz w:val="22"/>
        </w:rPr>
        <w:tab/>
        <w:t xml:space="preserve"> </w:t>
      </w:r>
    </w:p>
    <w:p w:rsidR="00EC1425" w:rsidRPr="002D1D15" w:rsidRDefault="00EC1425" w:rsidP="00EC1425"/>
    <w:p w:rsidR="00365E49" w:rsidRDefault="00365E49"/>
    <w:sectPr w:rsidR="00365E49" w:rsidSect="005A58EA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1425"/>
    <w:rsid w:val="000072ED"/>
    <w:rsid w:val="00064563"/>
    <w:rsid w:val="0009098A"/>
    <w:rsid w:val="000C106D"/>
    <w:rsid w:val="000E6A32"/>
    <w:rsid w:val="00103474"/>
    <w:rsid w:val="00113809"/>
    <w:rsid w:val="001C686E"/>
    <w:rsid w:val="002619EA"/>
    <w:rsid w:val="002B003E"/>
    <w:rsid w:val="002E0429"/>
    <w:rsid w:val="00365E49"/>
    <w:rsid w:val="00367649"/>
    <w:rsid w:val="003829D8"/>
    <w:rsid w:val="00397A73"/>
    <w:rsid w:val="003B6A99"/>
    <w:rsid w:val="0042502B"/>
    <w:rsid w:val="004D2C92"/>
    <w:rsid w:val="004E4584"/>
    <w:rsid w:val="004F7D66"/>
    <w:rsid w:val="00526819"/>
    <w:rsid w:val="0057580E"/>
    <w:rsid w:val="00590AB0"/>
    <w:rsid w:val="005B3F48"/>
    <w:rsid w:val="005B77C2"/>
    <w:rsid w:val="005F161A"/>
    <w:rsid w:val="006A2428"/>
    <w:rsid w:val="006B6720"/>
    <w:rsid w:val="007A409B"/>
    <w:rsid w:val="00A04B5F"/>
    <w:rsid w:val="00A47F53"/>
    <w:rsid w:val="00A57E0D"/>
    <w:rsid w:val="00A94AB0"/>
    <w:rsid w:val="00AC1569"/>
    <w:rsid w:val="00AC2F48"/>
    <w:rsid w:val="00AD4AB4"/>
    <w:rsid w:val="00BA3DDD"/>
    <w:rsid w:val="00BC0436"/>
    <w:rsid w:val="00BD1D21"/>
    <w:rsid w:val="00C07FD9"/>
    <w:rsid w:val="00C128F1"/>
    <w:rsid w:val="00C42274"/>
    <w:rsid w:val="00C450C8"/>
    <w:rsid w:val="00C724EE"/>
    <w:rsid w:val="00CB3E65"/>
    <w:rsid w:val="00D831FB"/>
    <w:rsid w:val="00E02F82"/>
    <w:rsid w:val="00E73FBF"/>
    <w:rsid w:val="00EA398A"/>
    <w:rsid w:val="00EB2A5D"/>
    <w:rsid w:val="00EC1425"/>
    <w:rsid w:val="00EC6FAD"/>
    <w:rsid w:val="00EF7510"/>
    <w:rsid w:val="00F06D76"/>
    <w:rsid w:val="00F368E4"/>
    <w:rsid w:val="00F5753A"/>
    <w:rsid w:val="00FA1A08"/>
    <w:rsid w:val="00FD0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1425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14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semiHidden/>
    <w:rsid w:val="00EC1425"/>
    <w:pPr>
      <w:jc w:val="center"/>
    </w:pPr>
  </w:style>
  <w:style w:type="character" w:customStyle="1" w:styleId="a4">
    <w:name w:val="Основной текст Знак"/>
    <w:basedOn w:val="a0"/>
    <w:link w:val="a3"/>
    <w:semiHidden/>
    <w:rsid w:val="00EC14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EC1425"/>
    <w:pPr>
      <w:suppressAutoHyphens/>
    </w:pPr>
    <w:rPr>
      <w:sz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1527</Words>
  <Characters>8709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пользоватьель</dc:creator>
  <cp:lastModifiedBy>Николай</cp:lastModifiedBy>
  <cp:revision>46</cp:revision>
  <cp:lastPrinted>2016-12-01T13:04:00Z</cp:lastPrinted>
  <dcterms:created xsi:type="dcterms:W3CDTF">2016-11-30T08:07:00Z</dcterms:created>
  <dcterms:modified xsi:type="dcterms:W3CDTF">2020-07-06T11:12:00Z</dcterms:modified>
</cp:coreProperties>
</file>